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D80D7" w14:textId="77777777" w:rsidR="00485968" w:rsidRDefault="00485968" w:rsidP="00485968">
      <w:pPr>
        <w:pBdr>
          <w:bottom w:val="single" w:sz="4" w:space="1" w:color="000000"/>
        </w:pBdr>
        <w:spacing w:line="276" w:lineRule="auto"/>
        <w:ind w:right="-187"/>
        <w:rPr>
          <w:rFonts w:ascii="Calibri" w:eastAsia="Calibri" w:hAnsi="Calibri" w:cs="Calibri"/>
        </w:rPr>
      </w:pPr>
    </w:p>
    <w:p w14:paraId="670488F3" w14:textId="089DABA4" w:rsidR="00485968" w:rsidRPr="00C3103D" w:rsidRDefault="00293905" w:rsidP="00485968">
      <w:pPr>
        <w:pBdr>
          <w:bottom w:val="single" w:sz="4" w:space="1" w:color="000000"/>
        </w:pBdr>
        <w:spacing w:line="276" w:lineRule="auto"/>
        <w:ind w:right="-187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sz w:val="22"/>
          <w:szCs w:val="22"/>
        </w:rPr>
        <w:t>Basın Bülteni</w:t>
      </w:r>
      <w:r>
        <w:rPr>
          <w:rFonts w:ascii="Calibri" w:eastAsia="Calibri" w:hAnsi="Calibri" w:cs="Calibri"/>
          <w:b/>
          <w:sz w:val="22"/>
          <w:szCs w:val="22"/>
        </w:rPr>
        <w:tab/>
      </w:r>
      <w:r w:rsidR="00042F62">
        <w:rPr>
          <w:rFonts w:ascii="Calibri" w:eastAsia="Calibri" w:hAnsi="Calibri" w:cs="Calibri"/>
          <w:b/>
          <w:sz w:val="22"/>
          <w:szCs w:val="22"/>
        </w:rPr>
        <w:tab/>
      </w:r>
      <w:r w:rsidR="00042F62">
        <w:rPr>
          <w:rFonts w:ascii="Calibri" w:eastAsia="Calibri" w:hAnsi="Calibri" w:cs="Calibri"/>
          <w:b/>
          <w:sz w:val="22"/>
          <w:szCs w:val="22"/>
        </w:rPr>
        <w:tab/>
      </w:r>
      <w:r w:rsidR="00042F62">
        <w:rPr>
          <w:rFonts w:ascii="Calibri" w:eastAsia="Calibri" w:hAnsi="Calibri" w:cs="Calibri"/>
          <w:b/>
          <w:sz w:val="22"/>
          <w:szCs w:val="22"/>
        </w:rPr>
        <w:tab/>
      </w:r>
      <w:r w:rsidR="00485968">
        <w:rPr>
          <w:rFonts w:ascii="Calibri" w:eastAsia="Calibri" w:hAnsi="Calibri" w:cs="Calibri"/>
          <w:b/>
        </w:rPr>
        <w:tab/>
        <w:t xml:space="preserve">    </w:t>
      </w:r>
      <w:r w:rsidR="00485968">
        <w:rPr>
          <w:rFonts w:ascii="Calibri" w:eastAsia="Calibri" w:hAnsi="Calibri" w:cs="Calibri"/>
          <w:b/>
        </w:rPr>
        <w:tab/>
      </w:r>
      <w:r w:rsidR="00485968">
        <w:rPr>
          <w:rFonts w:ascii="Calibri" w:eastAsia="Calibri" w:hAnsi="Calibri" w:cs="Calibri"/>
          <w:b/>
        </w:rPr>
        <w:tab/>
        <w:t xml:space="preserve">                    </w:t>
      </w:r>
      <w:r w:rsidR="00042F62">
        <w:rPr>
          <w:rFonts w:ascii="Calibri" w:eastAsia="Calibri" w:hAnsi="Calibri" w:cs="Calibri"/>
          <w:b/>
        </w:rPr>
        <w:tab/>
      </w:r>
      <w:r w:rsidR="00485968">
        <w:rPr>
          <w:rFonts w:ascii="Calibri" w:eastAsia="Calibri" w:hAnsi="Calibri" w:cs="Calibri"/>
          <w:b/>
        </w:rPr>
        <w:t xml:space="preserve">    </w:t>
      </w:r>
      <w:r w:rsidR="001F2391">
        <w:rPr>
          <w:rFonts w:ascii="Calibri" w:eastAsia="Calibri" w:hAnsi="Calibri" w:cs="Calibri"/>
          <w:b/>
        </w:rPr>
        <w:t xml:space="preserve">       04</w:t>
      </w:r>
      <w:r w:rsidR="00485968">
        <w:rPr>
          <w:rFonts w:ascii="Calibri" w:eastAsia="Calibri" w:hAnsi="Calibri" w:cs="Calibri"/>
          <w:b/>
        </w:rPr>
        <w:t xml:space="preserve"> </w:t>
      </w:r>
      <w:r w:rsidR="007F399A">
        <w:rPr>
          <w:rFonts w:ascii="Calibri" w:eastAsia="Calibri" w:hAnsi="Calibri" w:cs="Calibri"/>
          <w:b/>
        </w:rPr>
        <w:t>Ağustos</w:t>
      </w:r>
      <w:r w:rsidR="00485968">
        <w:rPr>
          <w:rFonts w:ascii="Calibri" w:eastAsia="Calibri" w:hAnsi="Calibri" w:cs="Calibri"/>
          <w:b/>
        </w:rPr>
        <w:t xml:space="preserve"> 202</w:t>
      </w:r>
      <w:r w:rsidR="00575D0F">
        <w:rPr>
          <w:rFonts w:ascii="Calibri" w:eastAsia="Calibri" w:hAnsi="Calibri" w:cs="Calibri"/>
          <w:b/>
        </w:rPr>
        <w:t>4</w:t>
      </w:r>
    </w:p>
    <w:p w14:paraId="3406D21B" w14:textId="77777777" w:rsidR="00C350BF" w:rsidRDefault="00C350BF" w:rsidP="00C96A11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</w:p>
    <w:p w14:paraId="04B72B02" w14:textId="77777777" w:rsidR="00575D0F" w:rsidRDefault="00575D0F" w:rsidP="00C96A11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</w:p>
    <w:p w14:paraId="01F98D00" w14:textId="77777777" w:rsidR="00293905" w:rsidRDefault="00293905" w:rsidP="00C96A11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</w:p>
    <w:p w14:paraId="5DA2DEFD" w14:textId="77777777" w:rsidR="00293905" w:rsidRDefault="00293905" w:rsidP="00A6037B">
      <w:pPr>
        <w:tabs>
          <w:tab w:val="left" w:pos="7252"/>
        </w:tabs>
        <w:jc w:val="center"/>
        <w:rPr>
          <w:rFonts w:asciiTheme="majorHAnsi" w:eastAsia="Calibri" w:hAnsiTheme="majorHAnsi" w:cstheme="majorHAnsi"/>
          <w:b/>
          <w:sz w:val="40"/>
          <w:szCs w:val="40"/>
        </w:rPr>
      </w:pPr>
      <w:r w:rsidRPr="00293905">
        <w:rPr>
          <w:rFonts w:asciiTheme="majorHAnsi" w:eastAsia="Calibri" w:hAnsiTheme="majorHAnsi" w:cstheme="majorHAnsi"/>
          <w:b/>
          <w:sz w:val="40"/>
          <w:szCs w:val="40"/>
        </w:rPr>
        <w:t xml:space="preserve">Türk Telekom Prime ile </w:t>
      </w:r>
      <w:r w:rsidR="00A6037B">
        <w:rPr>
          <w:rFonts w:asciiTheme="majorHAnsi" w:eastAsia="Calibri" w:hAnsiTheme="majorHAnsi" w:cstheme="majorHAnsi"/>
          <w:b/>
          <w:sz w:val="40"/>
          <w:szCs w:val="40"/>
        </w:rPr>
        <w:t>bir yaz klasiği:</w:t>
      </w:r>
    </w:p>
    <w:p w14:paraId="4C516D46" w14:textId="77777777" w:rsidR="00A6037B" w:rsidRPr="00293905" w:rsidRDefault="00A6037B" w:rsidP="00A6037B">
      <w:pPr>
        <w:tabs>
          <w:tab w:val="left" w:pos="7252"/>
        </w:tabs>
        <w:jc w:val="center"/>
        <w:rPr>
          <w:rFonts w:asciiTheme="majorHAnsi" w:eastAsia="Calibri" w:hAnsiTheme="majorHAnsi" w:cstheme="majorHAnsi"/>
          <w:b/>
          <w:sz w:val="40"/>
          <w:szCs w:val="40"/>
        </w:rPr>
      </w:pPr>
      <w:r>
        <w:rPr>
          <w:rFonts w:asciiTheme="majorHAnsi" w:eastAsia="Calibri" w:hAnsiTheme="majorHAnsi" w:cstheme="majorHAnsi"/>
          <w:b/>
          <w:sz w:val="40"/>
          <w:szCs w:val="40"/>
        </w:rPr>
        <w:t xml:space="preserve">Açık </w:t>
      </w:r>
      <w:r w:rsidR="005B5586">
        <w:rPr>
          <w:rFonts w:asciiTheme="majorHAnsi" w:eastAsia="Calibri" w:hAnsiTheme="majorHAnsi" w:cstheme="majorHAnsi"/>
          <w:b/>
          <w:sz w:val="40"/>
          <w:szCs w:val="40"/>
        </w:rPr>
        <w:t>h</w:t>
      </w:r>
      <w:r>
        <w:rPr>
          <w:rFonts w:asciiTheme="majorHAnsi" w:eastAsia="Calibri" w:hAnsiTheme="majorHAnsi" w:cstheme="majorHAnsi"/>
          <w:b/>
          <w:sz w:val="40"/>
          <w:szCs w:val="40"/>
        </w:rPr>
        <w:t xml:space="preserve">ava </w:t>
      </w:r>
      <w:r w:rsidR="005B5586">
        <w:rPr>
          <w:rFonts w:asciiTheme="majorHAnsi" w:eastAsia="Calibri" w:hAnsiTheme="majorHAnsi" w:cstheme="majorHAnsi"/>
          <w:b/>
          <w:sz w:val="40"/>
          <w:szCs w:val="40"/>
        </w:rPr>
        <w:t>s</w:t>
      </w:r>
      <w:r>
        <w:rPr>
          <w:rFonts w:asciiTheme="majorHAnsi" w:eastAsia="Calibri" w:hAnsiTheme="majorHAnsi" w:cstheme="majorHAnsi"/>
          <w:b/>
          <w:sz w:val="40"/>
          <w:szCs w:val="40"/>
        </w:rPr>
        <w:t>inema</w:t>
      </w:r>
      <w:r w:rsidR="005B5586">
        <w:rPr>
          <w:rFonts w:asciiTheme="majorHAnsi" w:eastAsia="Calibri" w:hAnsiTheme="majorHAnsi" w:cstheme="majorHAnsi"/>
          <w:b/>
          <w:sz w:val="40"/>
          <w:szCs w:val="40"/>
        </w:rPr>
        <w:t>sı</w:t>
      </w:r>
      <w:r w:rsidR="00BE0C59">
        <w:rPr>
          <w:rFonts w:asciiTheme="majorHAnsi" w:eastAsia="Calibri" w:hAnsiTheme="majorHAnsi" w:cstheme="majorHAnsi"/>
          <w:b/>
          <w:sz w:val="40"/>
          <w:szCs w:val="40"/>
        </w:rPr>
        <w:t xml:space="preserve"> başlıyor</w:t>
      </w:r>
    </w:p>
    <w:p w14:paraId="6AD9ED58" w14:textId="77777777" w:rsidR="00575D0F" w:rsidRPr="00575D0F" w:rsidRDefault="00575D0F" w:rsidP="00C96A11">
      <w:pPr>
        <w:tabs>
          <w:tab w:val="left" w:pos="7252"/>
        </w:tabs>
        <w:rPr>
          <w:rFonts w:asciiTheme="majorHAnsi" w:eastAsia="Calibri" w:hAnsiTheme="majorHAnsi" w:cstheme="majorHAnsi"/>
          <w:b/>
          <w:sz w:val="22"/>
          <w:szCs w:val="22"/>
        </w:rPr>
      </w:pPr>
    </w:p>
    <w:p w14:paraId="45733DC8" w14:textId="77777777" w:rsidR="005B5586" w:rsidRDefault="005B5586" w:rsidP="00293905">
      <w:pPr>
        <w:rPr>
          <w:rFonts w:asciiTheme="majorHAnsi" w:eastAsia="Calibri" w:hAnsiTheme="majorHAnsi" w:cstheme="majorHAnsi"/>
          <w:b/>
          <w:sz w:val="22"/>
          <w:szCs w:val="22"/>
        </w:rPr>
      </w:pPr>
      <w:r w:rsidRPr="005B5586">
        <w:rPr>
          <w:rFonts w:asciiTheme="majorHAnsi" w:eastAsia="Calibri" w:hAnsiTheme="majorHAnsi" w:cstheme="majorHAnsi"/>
          <w:b/>
          <w:sz w:val="22"/>
          <w:szCs w:val="22"/>
        </w:rPr>
        <w:t>Türk Telekom’un müşterilerinin hayatına değer katan markası Türk Telekom Prim</w:t>
      </w:r>
      <w:r w:rsidR="004320D7">
        <w:rPr>
          <w:rFonts w:asciiTheme="majorHAnsi" w:eastAsia="Calibri" w:hAnsiTheme="majorHAnsi" w:cstheme="majorHAnsi"/>
          <w:b/>
          <w:sz w:val="22"/>
          <w:szCs w:val="22"/>
        </w:rPr>
        <w:t xml:space="preserve">e, her yıl </w:t>
      </w:r>
      <w:r>
        <w:rPr>
          <w:rFonts w:asciiTheme="majorHAnsi" w:eastAsia="Calibri" w:hAnsiTheme="majorHAnsi" w:cstheme="majorHAnsi"/>
          <w:b/>
          <w:sz w:val="22"/>
          <w:szCs w:val="22"/>
        </w:rPr>
        <w:t xml:space="preserve">Türkiye’nin en sevilen yazlık tatil beldelerinde </w:t>
      </w:r>
      <w:r w:rsidR="004320D7">
        <w:rPr>
          <w:rFonts w:asciiTheme="majorHAnsi" w:eastAsia="Calibri" w:hAnsiTheme="majorHAnsi" w:cstheme="majorHAnsi"/>
          <w:b/>
          <w:sz w:val="22"/>
          <w:szCs w:val="22"/>
        </w:rPr>
        <w:t>gerçekleştirdiği</w:t>
      </w:r>
      <w:r>
        <w:rPr>
          <w:rFonts w:asciiTheme="majorHAnsi" w:eastAsia="Calibri" w:hAnsiTheme="majorHAnsi" w:cstheme="majorHAnsi"/>
          <w:b/>
          <w:sz w:val="22"/>
          <w:szCs w:val="22"/>
        </w:rPr>
        <w:t xml:space="preserve"> açık hava sineması gösterimlerine</w:t>
      </w:r>
      <w:r w:rsidR="004320D7">
        <w:rPr>
          <w:rFonts w:asciiTheme="majorHAnsi" w:eastAsia="Calibri" w:hAnsiTheme="majorHAnsi" w:cstheme="majorHAnsi"/>
          <w:b/>
          <w:sz w:val="22"/>
          <w:szCs w:val="22"/>
        </w:rPr>
        <w:t xml:space="preserve"> bu yıl 8 Ağustos’ta</w:t>
      </w:r>
      <w:r>
        <w:rPr>
          <w:rFonts w:asciiTheme="majorHAnsi" w:eastAsia="Calibri" w:hAnsiTheme="majorHAnsi" w:cstheme="majorHAnsi"/>
          <w:b/>
          <w:sz w:val="22"/>
          <w:szCs w:val="22"/>
        </w:rPr>
        <w:t xml:space="preserve"> başlıyor. 1</w:t>
      </w:r>
      <w:r w:rsidR="00EC15E0">
        <w:rPr>
          <w:rFonts w:asciiTheme="majorHAnsi" w:eastAsia="Calibri" w:hAnsiTheme="majorHAnsi" w:cstheme="majorHAnsi"/>
          <w:b/>
          <w:sz w:val="22"/>
          <w:szCs w:val="22"/>
        </w:rPr>
        <w:t>4</w:t>
      </w:r>
      <w:r>
        <w:rPr>
          <w:rFonts w:asciiTheme="majorHAnsi" w:eastAsia="Calibri" w:hAnsiTheme="majorHAnsi" w:cstheme="majorHAnsi"/>
          <w:b/>
          <w:sz w:val="22"/>
          <w:szCs w:val="22"/>
        </w:rPr>
        <w:t xml:space="preserve"> farklı beldede 22 gün boyunca devam edecek etkinliklerde </w:t>
      </w:r>
      <w:proofErr w:type="spellStart"/>
      <w:r>
        <w:rPr>
          <w:rFonts w:asciiTheme="majorHAnsi" w:eastAsia="Calibri" w:hAnsiTheme="majorHAnsi" w:cstheme="majorHAnsi"/>
          <w:b/>
          <w:sz w:val="22"/>
          <w:szCs w:val="22"/>
        </w:rPr>
        <w:t>moderatör</w:t>
      </w:r>
      <w:proofErr w:type="spellEnd"/>
      <w:r>
        <w:rPr>
          <w:rFonts w:asciiTheme="majorHAnsi" w:eastAsia="Calibri" w:hAnsiTheme="majorHAnsi" w:cstheme="majorHAnsi"/>
          <w:b/>
          <w:sz w:val="22"/>
          <w:szCs w:val="22"/>
        </w:rPr>
        <w:t xml:space="preserve"> eşliğinde düzenlenecek çeşitli oyunlar ve yarışmalarla da film gösterimleri öncesinde keyifli anlar yaşanacak. </w:t>
      </w:r>
    </w:p>
    <w:p w14:paraId="71160263" w14:textId="77777777" w:rsidR="00293905" w:rsidRPr="00293905" w:rsidRDefault="00293905" w:rsidP="00293905">
      <w:pPr>
        <w:rPr>
          <w:rFonts w:asciiTheme="majorHAnsi" w:eastAsia="Calibri" w:hAnsiTheme="majorHAnsi" w:cstheme="majorHAnsi"/>
          <w:sz w:val="22"/>
          <w:szCs w:val="22"/>
        </w:rPr>
      </w:pPr>
    </w:p>
    <w:p w14:paraId="74667CE8" w14:textId="42E59976" w:rsidR="00293905" w:rsidRDefault="00293905" w:rsidP="00293905">
      <w:pPr>
        <w:rPr>
          <w:rFonts w:asciiTheme="majorHAnsi" w:eastAsia="Calibri" w:hAnsiTheme="majorHAnsi" w:cstheme="majorHAnsi"/>
          <w:sz w:val="22"/>
          <w:szCs w:val="22"/>
        </w:rPr>
      </w:pPr>
      <w:r w:rsidRPr="00293905">
        <w:rPr>
          <w:rFonts w:asciiTheme="majorHAnsi" w:eastAsia="Calibri" w:hAnsiTheme="majorHAnsi" w:cstheme="majorHAnsi"/>
          <w:sz w:val="22"/>
          <w:szCs w:val="22"/>
        </w:rPr>
        <w:t xml:space="preserve">Türk Telekom’un </w:t>
      </w:r>
      <w:r w:rsidR="005B5586" w:rsidRPr="00EC15E0">
        <w:rPr>
          <w:rFonts w:asciiTheme="majorHAnsi" w:eastAsia="Calibri" w:hAnsiTheme="majorHAnsi" w:cstheme="majorHAnsi"/>
          <w:sz w:val="22"/>
          <w:szCs w:val="22"/>
        </w:rPr>
        <w:t>müşterilerinin hayatına değer katan</w:t>
      </w:r>
      <w:r w:rsidR="00961663" w:rsidRPr="00EC15E0">
        <w:rPr>
          <w:rFonts w:asciiTheme="majorHAnsi" w:eastAsia="Calibri" w:hAnsiTheme="majorHAnsi" w:cstheme="majorHAnsi"/>
          <w:sz w:val="22"/>
          <w:szCs w:val="22"/>
        </w:rPr>
        <w:t xml:space="preserve">, bol </w:t>
      </w:r>
      <w:proofErr w:type="spellStart"/>
      <w:r w:rsidR="00EC15E0">
        <w:rPr>
          <w:rFonts w:asciiTheme="majorHAnsi" w:eastAsia="Calibri" w:hAnsiTheme="majorHAnsi" w:cstheme="majorHAnsi"/>
          <w:sz w:val="22"/>
          <w:szCs w:val="22"/>
        </w:rPr>
        <w:t>GB’</w:t>
      </w:r>
      <w:r w:rsidR="00961663" w:rsidRPr="00EC15E0">
        <w:rPr>
          <w:rFonts w:asciiTheme="majorHAnsi" w:eastAsia="Calibri" w:hAnsiTheme="majorHAnsi" w:cstheme="majorHAnsi"/>
          <w:sz w:val="22"/>
          <w:szCs w:val="22"/>
        </w:rPr>
        <w:t>lı</w:t>
      </w:r>
      <w:proofErr w:type="spellEnd"/>
      <w:r w:rsidR="00961663" w:rsidRPr="00EC15E0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EC15E0">
        <w:rPr>
          <w:rFonts w:asciiTheme="majorHAnsi" w:eastAsia="Calibri" w:hAnsiTheme="majorHAnsi" w:cstheme="majorHAnsi"/>
          <w:sz w:val="22"/>
          <w:szCs w:val="22"/>
        </w:rPr>
        <w:t xml:space="preserve">mobil </w:t>
      </w:r>
      <w:r w:rsidR="00961663" w:rsidRPr="00EC15E0">
        <w:rPr>
          <w:rFonts w:asciiTheme="majorHAnsi" w:eastAsia="Calibri" w:hAnsiTheme="majorHAnsi" w:cstheme="majorHAnsi"/>
          <w:sz w:val="22"/>
          <w:szCs w:val="22"/>
        </w:rPr>
        <w:t xml:space="preserve">tarifeler ve yüksek hızlı ev internetinin yanı sıra kahveden seyahate, eğlenceden market ve </w:t>
      </w:r>
      <w:proofErr w:type="spellStart"/>
      <w:r w:rsidR="00961663" w:rsidRPr="00EC15E0">
        <w:rPr>
          <w:rFonts w:asciiTheme="majorHAnsi" w:eastAsia="Calibri" w:hAnsiTheme="majorHAnsi" w:cstheme="majorHAnsi"/>
          <w:sz w:val="22"/>
          <w:szCs w:val="22"/>
        </w:rPr>
        <w:t>eticaret</w:t>
      </w:r>
      <w:proofErr w:type="spellEnd"/>
      <w:r w:rsidR="00961663" w:rsidRPr="00EC15E0">
        <w:rPr>
          <w:rFonts w:asciiTheme="majorHAnsi" w:eastAsia="Calibri" w:hAnsiTheme="majorHAnsi" w:cstheme="majorHAnsi"/>
          <w:sz w:val="22"/>
          <w:szCs w:val="22"/>
        </w:rPr>
        <w:t xml:space="preserve"> alışverişine kadar birçok alanda</w:t>
      </w:r>
      <w:r w:rsidR="001F2391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961663" w:rsidRPr="00EC15E0">
        <w:rPr>
          <w:rFonts w:asciiTheme="majorHAnsi" w:eastAsia="Calibri" w:hAnsiTheme="majorHAnsi" w:cstheme="majorHAnsi"/>
          <w:sz w:val="22"/>
          <w:szCs w:val="22"/>
        </w:rPr>
        <w:t xml:space="preserve">müşterilerinin ihtiyaç ve beklentilerine yönelik ayrıcalıklar sunan </w:t>
      </w:r>
      <w:r w:rsidR="005B5586" w:rsidRPr="00EC15E0">
        <w:rPr>
          <w:rFonts w:asciiTheme="majorHAnsi" w:eastAsia="Calibri" w:hAnsiTheme="majorHAnsi" w:cstheme="majorHAnsi"/>
          <w:sz w:val="22"/>
          <w:szCs w:val="22"/>
        </w:rPr>
        <w:t>markası</w:t>
      </w:r>
      <w:r w:rsidR="00961663" w:rsidRPr="00EC15E0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293905">
        <w:rPr>
          <w:rFonts w:asciiTheme="majorHAnsi" w:eastAsia="Calibri" w:hAnsiTheme="majorHAnsi" w:cstheme="majorHAnsi"/>
          <w:sz w:val="22"/>
          <w:szCs w:val="22"/>
        </w:rPr>
        <w:t xml:space="preserve">Türk Telekom </w:t>
      </w:r>
      <w:proofErr w:type="spellStart"/>
      <w:r w:rsidRPr="00293905">
        <w:rPr>
          <w:rFonts w:asciiTheme="majorHAnsi" w:eastAsia="Calibri" w:hAnsiTheme="majorHAnsi" w:cstheme="majorHAnsi"/>
          <w:sz w:val="22"/>
          <w:szCs w:val="22"/>
        </w:rPr>
        <w:t>Prime’ın</w:t>
      </w:r>
      <w:proofErr w:type="spellEnd"/>
      <w:r w:rsidRPr="00293905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961663">
        <w:rPr>
          <w:rFonts w:asciiTheme="majorHAnsi" w:eastAsia="Calibri" w:hAnsiTheme="majorHAnsi" w:cstheme="majorHAnsi"/>
          <w:sz w:val="22"/>
          <w:szCs w:val="22"/>
        </w:rPr>
        <w:t xml:space="preserve">bir yaz klasiği haline gelen </w:t>
      </w:r>
      <w:r w:rsidR="005B5586">
        <w:rPr>
          <w:rFonts w:asciiTheme="majorHAnsi" w:eastAsia="Calibri" w:hAnsiTheme="majorHAnsi" w:cstheme="majorHAnsi"/>
          <w:sz w:val="22"/>
          <w:szCs w:val="22"/>
        </w:rPr>
        <w:t>a</w:t>
      </w:r>
      <w:r w:rsidRPr="00293905">
        <w:rPr>
          <w:rFonts w:asciiTheme="majorHAnsi" w:eastAsia="Calibri" w:hAnsiTheme="majorHAnsi" w:cstheme="majorHAnsi"/>
          <w:sz w:val="22"/>
          <w:szCs w:val="22"/>
        </w:rPr>
        <w:t xml:space="preserve">çık </w:t>
      </w:r>
      <w:r w:rsidR="005B5586">
        <w:rPr>
          <w:rFonts w:asciiTheme="majorHAnsi" w:eastAsia="Calibri" w:hAnsiTheme="majorHAnsi" w:cstheme="majorHAnsi"/>
          <w:sz w:val="22"/>
          <w:szCs w:val="22"/>
        </w:rPr>
        <w:t>h</w:t>
      </w:r>
      <w:r w:rsidRPr="00293905">
        <w:rPr>
          <w:rFonts w:asciiTheme="majorHAnsi" w:eastAsia="Calibri" w:hAnsiTheme="majorHAnsi" w:cstheme="majorHAnsi"/>
          <w:sz w:val="22"/>
          <w:szCs w:val="22"/>
        </w:rPr>
        <w:t xml:space="preserve">ava </w:t>
      </w:r>
      <w:r w:rsidR="005B5586">
        <w:rPr>
          <w:rFonts w:asciiTheme="majorHAnsi" w:eastAsia="Calibri" w:hAnsiTheme="majorHAnsi" w:cstheme="majorHAnsi"/>
          <w:sz w:val="22"/>
          <w:szCs w:val="22"/>
        </w:rPr>
        <w:t>s</w:t>
      </w:r>
      <w:r w:rsidRPr="00293905">
        <w:rPr>
          <w:rFonts w:asciiTheme="majorHAnsi" w:eastAsia="Calibri" w:hAnsiTheme="majorHAnsi" w:cstheme="majorHAnsi"/>
          <w:sz w:val="22"/>
          <w:szCs w:val="22"/>
        </w:rPr>
        <w:t>ineması etkinlikleri başlıyor. Türkiye’nin en sevilen tatil beldeleri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nde eşsiz yaz atmosferini keyifli filmler ve eğlenceli aktivitelerle birleştiren </w:t>
      </w:r>
      <w:r w:rsidR="005B5586">
        <w:rPr>
          <w:rFonts w:asciiTheme="majorHAnsi" w:eastAsia="Calibri" w:hAnsiTheme="majorHAnsi" w:cstheme="majorHAnsi"/>
          <w:sz w:val="22"/>
          <w:szCs w:val="22"/>
        </w:rPr>
        <w:t xml:space="preserve">Türk Telekom </w:t>
      </w:r>
      <w:proofErr w:type="spellStart"/>
      <w:r w:rsidR="00E42103">
        <w:rPr>
          <w:rFonts w:asciiTheme="majorHAnsi" w:eastAsia="Calibri" w:hAnsiTheme="majorHAnsi" w:cstheme="majorHAnsi"/>
          <w:sz w:val="22"/>
          <w:szCs w:val="22"/>
        </w:rPr>
        <w:t>Prime</w:t>
      </w:r>
      <w:r w:rsidR="005B5586">
        <w:rPr>
          <w:rFonts w:asciiTheme="majorHAnsi" w:eastAsia="Calibri" w:hAnsiTheme="majorHAnsi" w:cstheme="majorHAnsi"/>
          <w:sz w:val="22"/>
          <w:szCs w:val="22"/>
        </w:rPr>
        <w:t>’ın</w:t>
      </w:r>
      <w:proofErr w:type="spellEnd"/>
      <w:r w:rsidR="005B5586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E42103">
        <w:rPr>
          <w:rFonts w:asciiTheme="majorHAnsi" w:eastAsia="Calibri" w:hAnsiTheme="majorHAnsi" w:cstheme="majorHAnsi"/>
          <w:sz w:val="22"/>
          <w:szCs w:val="22"/>
        </w:rPr>
        <w:t>bu seneki durakları; Armutlu, Ayvacık, Bozcaada, Ören, Ayvalık, Foça, Çeşme, Seferihisar, Urla, Didim, Bodrum, Datça, Fethiye ve Göcek olacak. Tatil beldelerindeki sinemas</w:t>
      </w:r>
      <w:r w:rsidR="00E42103" w:rsidRPr="00E42103">
        <w:rPr>
          <w:rFonts w:asciiTheme="majorHAnsi" w:eastAsia="Calibri" w:hAnsiTheme="majorHAnsi" w:cstheme="majorHAnsi"/>
          <w:sz w:val="22"/>
          <w:szCs w:val="22"/>
        </w:rPr>
        <w:t>everleri</w:t>
      </w:r>
      <w:r w:rsidR="00E42103">
        <w:rPr>
          <w:rFonts w:asciiTheme="majorHAnsi" w:eastAsia="Calibri" w:hAnsiTheme="majorHAnsi" w:cstheme="majorHAnsi"/>
          <w:sz w:val="22"/>
          <w:szCs w:val="22"/>
        </w:rPr>
        <w:t>n,</w:t>
      </w:r>
      <w:r w:rsidR="00E42103" w:rsidRPr="00E42103">
        <w:rPr>
          <w:rFonts w:asciiTheme="majorHAnsi" w:eastAsia="Calibri" w:hAnsiTheme="majorHAnsi" w:cstheme="majorHAnsi"/>
          <w:sz w:val="22"/>
          <w:szCs w:val="22"/>
        </w:rPr>
        <w:t xml:space="preserve"> yaz akşamların</w:t>
      </w:r>
      <w:r w:rsidR="00E42103">
        <w:rPr>
          <w:rFonts w:asciiTheme="majorHAnsi" w:eastAsia="Calibri" w:hAnsiTheme="majorHAnsi" w:cstheme="majorHAnsi"/>
          <w:sz w:val="22"/>
          <w:szCs w:val="22"/>
        </w:rPr>
        <w:t>ı</w:t>
      </w:r>
      <w:r w:rsidR="00E42103" w:rsidRPr="00E42103">
        <w:rPr>
          <w:rFonts w:asciiTheme="majorHAnsi" w:eastAsia="Calibri" w:hAnsiTheme="majorHAnsi" w:cstheme="majorHAnsi"/>
          <w:sz w:val="22"/>
          <w:szCs w:val="22"/>
        </w:rPr>
        <w:t xml:space="preserve"> ayrıcalıklı dokunuşlarla güzelleştiren </w:t>
      </w:r>
      <w:r w:rsidR="005B5586">
        <w:rPr>
          <w:rFonts w:asciiTheme="majorHAnsi" w:eastAsia="Calibri" w:hAnsiTheme="majorHAnsi" w:cstheme="majorHAnsi"/>
          <w:sz w:val="22"/>
          <w:szCs w:val="22"/>
        </w:rPr>
        <w:t>Türk Telekom Prime</w:t>
      </w:r>
      <w:r w:rsidR="004320D7">
        <w:rPr>
          <w:rFonts w:asciiTheme="majorHAnsi" w:eastAsia="Calibri" w:hAnsiTheme="majorHAnsi" w:cstheme="majorHAnsi"/>
          <w:sz w:val="22"/>
          <w:szCs w:val="22"/>
        </w:rPr>
        <w:t xml:space="preserve"> film gösterimleri </w:t>
      </w:r>
      <w:r w:rsidR="00E42103" w:rsidRPr="00E42103">
        <w:rPr>
          <w:rFonts w:asciiTheme="majorHAnsi" w:eastAsia="Calibri" w:hAnsiTheme="majorHAnsi" w:cstheme="majorHAnsi"/>
          <w:sz w:val="22"/>
          <w:szCs w:val="22"/>
        </w:rPr>
        <w:t>8 Ağustos’ta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 </w:t>
      </w:r>
      <w:proofErr w:type="spellStart"/>
      <w:r w:rsidR="004D5297">
        <w:rPr>
          <w:rFonts w:asciiTheme="majorHAnsi" w:eastAsia="Calibri" w:hAnsiTheme="majorHAnsi" w:cstheme="majorHAnsi"/>
          <w:sz w:val="22"/>
          <w:szCs w:val="22"/>
        </w:rPr>
        <w:t>Armutlu’daki</w:t>
      </w:r>
      <w:proofErr w:type="spellEnd"/>
      <w:r w:rsidR="004D5297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E42103">
        <w:rPr>
          <w:rFonts w:asciiTheme="majorHAnsi" w:eastAsia="Calibri" w:hAnsiTheme="majorHAnsi" w:cstheme="majorHAnsi"/>
          <w:sz w:val="22"/>
          <w:szCs w:val="22"/>
        </w:rPr>
        <w:t>etkinlikle</w:t>
      </w:r>
      <w:r w:rsidR="00E42103" w:rsidRPr="00E42103">
        <w:rPr>
          <w:rFonts w:asciiTheme="majorHAnsi" w:eastAsia="Calibri" w:hAnsiTheme="majorHAnsi" w:cstheme="majorHAnsi"/>
          <w:sz w:val="22"/>
          <w:szCs w:val="22"/>
        </w:rPr>
        <w:t xml:space="preserve"> başlayacak ve </w:t>
      </w:r>
      <w:r w:rsidR="008311FE">
        <w:rPr>
          <w:rFonts w:asciiTheme="majorHAnsi" w:eastAsia="Calibri" w:hAnsiTheme="majorHAnsi" w:cstheme="majorHAnsi"/>
          <w:sz w:val="22"/>
          <w:szCs w:val="22"/>
        </w:rPr>
        <w:t>29 Ağustos’ta</w:t>
      </w:r>
      <w:r w:rsidR="00E42103" w:rsidRPr="00E42103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Göcek’te final yapacak. </w:t>
      </w:r>
    </w:p>
    <w:p w14:paraId="1AD2D4AF" w14:textId="77777777" w:rsidR="00E42103" w:rsidRPr="00293905" w:rsidRDefault="00E42103" w:rsidP="00293905">
      <w:pPr>
        <w:rPr>
          <w:rFonts w:asciiTheme="majorHAnsi" w:eastAsia="Calibri" w:hAnsiTheme="majorHAnsi" w:cstheme="majorHAnsi"/>
          <w:sz w:val="22"/>
          <w:szCs w:val="22"/>
        </w:rPr>
      </w:pPr>
    </w:p>
    <w:p w14:paraId="2535EF8E" w14:textId="77777777" w:rsidR="00293905" w:rsidRPr="00E42103" w:rsidRDefault="00293905" w:rsidP="00293905">
      <w:pPr>
        <w:rPr>
          <w:rFonts w:asciiTheme="majorHAnsi" w:eastAsia="Calibri" w:hAnsiTheme="majorHAnsi" w:cstheme="majorHAnsi"/>
          <w:b/>
          <w:sz w:val="22"/>
          <w:szCs w:val="22"/>
        </w:rPr>
      </w:pPr>
      <w:r>
        <w:rPr>
          <w:rFonts w:asciiTheme="majorHAnsi" w:eastAsia="Calibri" w:hAnsiTheme="majorHAnsi" w:cstheme="majorHAnsi"/>
          <w:b/>
          <w:sz w:val="22"/>
          <w:szCs w:val="22"/>
        </w:rPr>
        <w:t xml:space="preserve">Yaz akşamlarının keyfi Türk Telekom Prime </w:t>
      </w:r>
      <w:r w:rsidR="00E42103">
        <w:rPr>
          <w:rFonts w:asciiTheme="majorHAnsi" w:eastAsia="Calibri" w:hAnsiTheme="majorHAnsi" w:cstheme="majorHAnsi"/>
          <w:b/>
          <w:sz w:val="22"/>
          <w:szCs w:val="22"/>
        </w:rPr>
        <w:t xml:space="preserve">ile yaşanıyor </w:t>
      </w:r>
    </w:p>
    <w:p w14:paraId="2133D3FC" w14:textId="77777777" w:rsidR="00293905" w:rsidRPr="007F399A" w:rsidRDefault="007F399A" w:rsidP="00293905">
      <w:pPr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1</w:t>
      </w:r>
      <w:r w:rsidR="004320D7">
        <w:rPr>
          <w:rFonts w:asciiTheme="majorHAnsi" w:eastAsia="Calibri" w:hAnsiTheme="majorHAnsi" w:cstheme="majorHAnsi"/>
          <w:sz w:val="22"/>
          <w:szCs w:val="22"/>
        </w:rPr>
        <w:t>4</w:t>
      </w:r>
      <w:r w:rsidRPr="007F399A">
        <w:rPr>
          <w:rFonts w:asciiTheme="majorHAnsi" w:eastAsia="Calibri" w:hAnsiTheme="majorHAnsi" w:cstheme="majorHAnsi"/>
          <w:sz w:val="22"/>
          <w:szCs w:val="22"/>
        </w:rPr>
        <w:t xml:space="preserve"> farklı beldede 22 gün boyunca devam edecek etkinliklerd</w:t>
      </w:r>
      <w:r w:rsidR="00C20C47">
        <w:rPr>
          <w:rFonts w:asciiTheme="majorHAnsi" w:eastAsia="Calibri" w:hAnsiTheme="majorHAnsi" w:cstheme="majorHAnsi"/>
          <w:sz w:val="22"/>
          <w:szCs w:val="22"/>
        </w:rPr>
        <w:t>e</w:t>
      </w:r>
      <w:r w:rsidRPr="007F399A">
        <w:rPr>
          <w:rFonts w:asciiTheme="majorHAnsi" w:eastAsia="Calibri" w:hAnsiTheme="majorHAnsi" w:cstheme="majorHAnsi"/>
          <w:sz w:val="22"/>
          <w:szCs w:val="22"/>
        </w:rPr>
        <w:t xml:space="preserve">, </w:t>
      </w:r>
      <w:proofErr w:type="spellStart"/>
      <w:r w:rsidRPr="007F399A">
        <w:rPr>
          <w:rFonts w:asciiTheme="majorHAnsi" w:eastAsia="Calibri" w:hAnsiTheme="majorHAnsi" w:cstheme="majorHAnsi"/>
          <w:sz w:val="22"/>
          <w:szCs w:val="22"/>
        </w:rPr>
        <w:t>moderatör</w:t>
      </w:r>
      <w:proofErr w:type="spellEnd"/>
      <w:r w:rsidRPr="007F399A">
        <w:rPr>
          <w:rFonts w:asciiTheme="majorHAnsi" w:eastAsia="Calibri" w:hAnsiTheme="majorHAnsi" w:cstheme="majorHAnsi"/>
          <w:sz w:val="22"/>
          <w:szCs w:val="22"/>
        </w:rPr>
        <w:t xml:space="preserve"> eşliğinde düzenlenecek çeşitli oyunlar ve yarışmalarla keyifli </w:t>
      </w:r>
      <w:r w:rsidR="00C20C47">
        <w:rPr>
          <w:rFonts w:asciiTheme="majorHAnsi" w:eastAsia="Calibri" w:hAnsiTheme="majorHAnsi" w:cstheme="majorHAnsi"/>
          <w:sz w:val="22"/>
          <w:szCs w:val="22"/>
        </w:rPr>
        <w:t>anlar yaşanacak</w:t>
      </w:r>
      <w:r w:rsidR="00961663">
        <w:rPr>
          <w:rFonts w:asciiTheme="majorHAnsi" w:eastAsia="Calibri" w:hAnsiTheme="majorHAnsi" w:cstheme="majorHAnsi"/>
          <w:sz w:val="22"/>
          <w:szCs w:val="22"/>
        </w:rPr>
        <w:t>, etkinlik esnasında çeşitli sürprizler de katılımcıları bekliyor olacak</w:t>
      </w:r>
      <w:r w:rsidR="00C20C47">
        <w:rPr>
          <w:rFonts w:asciiTheme="majorHAnsi" w:eastAsia="Calibri" w:hAnsiTheme="majorHAnsi" w:cstheme="majorHAnsi"/>
          <w:sz w:val="22"/>
          <w:szCs w:val="22"/>
        </w:rPr>
        <w:t xml:space="preserve">. </w:t>
      </w:r>
      <w:r w:rsidR="004320D7">
        <w:rPr>
          <w:rFonts w:asciiTheme="majorHAnsi" w:eastAsia="Calibri" w:hAnsiTheme="majorHAnsi" w:cstheme="majorHAnsi"/>
          <w:sz w:val="22"/>
          <w:szCs w:val="22"/>
        </w:rPr>
        <w:t>Ayrıca ç</w:t>
      </w:r>
      <w:r w:rsidR="005B5586">
        <w:rPr>
          <w:rFonts w:asciiTheme="majorHAnsi" w:eastAsia="Calibri" w:hAnsiTheme="majorHAnsi" w:cstheme="majorHAnsi"/>
          <w:sz w:val="22"/>
          <w:szCs w:val="22"/>
        </w:rPr>
        <w:t>ocukların da aileleriyle birlikte keyifli vakit geçirmelerini amaçlayan Türk Telekom</w:t>
      </w:r>
      <w:r w:rsidR="004517DE">
        <w:rPr>
          <w:rFonts w:asciiTheme="majorHAnsi" w:eastAsia="Calibri" w:hAnsiTheme="majorHAnsi" w:cstheme="majorHAnsi"/>
          <w:sz w:val="22"/>
          <w:szCs w:val="22"/>
        </w:rPr>
        <w:t xml:space="preserve"> Prime</w:t>
      </w:r>
      <w:r w:rsidR="005B5586">
        <w:rPr>
          <w:rFonts w:asciiTheme="majorHAnsi" w:eastAsia="Calibri" w:hAnsiTheme="majorHAnsi" w:cstheme="majorHAnsi"/>
          <w:sz w:val="22"/>
          <w:szCs w:val="22"/>
        </w:rPr>
        <w:t>,</w:t>
      </w:r>
      <w:r w:rsidR="00690C1C">
        <w:rPr>
          <w:rFonts w:asciiTheme="majorHAnsi" w:eastAsia="Calibri" w:hAnsiTheme="majorHAnsi" w:cstheme="majorHAnsi"/>
          <w:sz w:val="22"/>
          <w:szCs w:val="22"/>
        </w:rPr>
        <w:t xml:space="preserve"> çocukları </w:t>
      </w:r>
      <w:r w:rsidR="005B5586">
        <w:rPr>
          <w:rFonts w:asciiTheme="majorHAnsi" w:eastAsia="Calibri" w:hAnsiTheme="majorHAnsi" w:cstheme="majorHAnsi"/>
          <w:sz w:val="22"/>
          <w:szCs w:val="22"/>
        </w:rPr>
        <w:t xml:space="preserve">çeşitli oyunlar ve </w:t>
      </w:r>
      <w:r w:rsidR="00690C1C">
        <w:rPr>
          <w:rFonts w:asciiTheme="majorHAnsi" w:eastAsia="Calibri" w:hAnsiTheme="majorHAnsi" w:cstheme="majorHAnsi"/>
          <w:sz w:val="22"/>
          <w:szCs w:val="22"/>
        </w:rPr>
        <w:t>aktivitelerin yer aldığı</w:t>
      </w:r>
      <w:r w:rsidR="005B5586">
        <w:rPr>
          <w:rFonts w:asciiTheme="majorHAnsi" w:eastAsia="Calibri" w:hAnsiTheme="majorHAnsi" w:cstheme="majorHAnsi"/>
          <w:sz w:val="22"/>
          <w:szCs w:val="22"/>
        </w:rPr>
        <w:t xml:space="preserve"> “Türk Telekom</w:t>
      </w:r>
      <w:r w:rsidR="005B5586" w:rsidRPr="007F399A">
        <w:rPr>
          <w:rFonts w:asciiTheme="majorHAnsi" w:eastAsia="Calibri" w:hAnsiTheme="majorHAnsi" w:cstheme="majorHAnsi"/>
          <w:sz w:val="22"/>
          <w:szCs w:val="22"/>
        </w:rPr>
        <w:t xml:space="preserve"> Çocuk Oyun </w:t>
      </w:r>
      <w:proofErr w:type="spellStart"/>
      <w:r w:rsidR="005B5586" w:rsidRPr="007F399A">
        <w:rPr>
          <w:rFonts w:asciiTheme="majorHAnsi" w:eastAsia="Calibri" w:hAnsiTheme="majorHAnsi" w:cstheme="majorHAnsi"/>
          <w:sz w:val="22"/>
          <w:szCs w:val="22"/>
        </w:rPr>
        <w:t>Alanı</w:t>
      </w:r>
      <w:r w:rsidR="005B5586">
        <w:rPr>
          <w:rFonts w:asciiTheme="majorHAnsi" w:eastAsia="Calibri" w:hAnsiTheme="majorHAnsi" w:cstheme="majorHAnsi"/>
          <w:sz w:val="22"/>
          <w:szCs w:val="22"/>
        </w:rPr>
        <w:t>”n</w:t>
      </w:r>
      <w:r w:rsidR="004320D7">
        <w:rPr>
          <w:rFonts w:asciiTheme="majorHAnsi" w:eastAsia="Calibri" w:hAnsiTheme="majorHAnsi" w:cstheme="majorHAnsi"/>
          <w:sz w:val="22"/>
          <w:szCs w:val="22"/>
        </w:rPr>
        <w:t>da</w:t>
      </w:r>
      <w:proofErr w:type="spellEnd"/>
      <w:r w:rsidR="004320D7">
        <w:rPr>
          <w:rFonts w:asciiTheme="majorHAnsi" w:eastAsia="Calibri" w:hAnsiTheme="majorHAnsi" w:cstheme="majorHAnsi"/>
          <w:sz w:val="22"/>
          <w:szCs w:val="22"/>
        </w:rPr>
        <w:t xml:space="preserve"> ağırlayacak</w:t>
      </w:r>
      <w:r w:rsidR="005B5586">
        <w:rPr>
          <w:rFonts w:asciiTheme="majorHAnsi" w:eastAsia="Calibri" w:hAnsiTheme="majorHAnsi" w:cstheme="majorHAnsi"/>
          <w:sz w:val="22"/>
          <w:szCs w:val="22"/>
        </w:rPr>
        <w:t xml:space="preserve">. </w:t>
      </w:r>
      <w:r w:rsidR="004320D7">
        <w:rPr>
          <w:rFonts w:asciiTheme="majorHAnsi" w:eastAsia="Calibri" w:hAnsiTheme="majorHAnsi" w:cstheme="majorHAnsi"/>
          <w:sz w:val="22"/>
          <w:szCs w:val="22"/>
        </w:rPr>
        <w:t>F</w:t>
      </w:r>
      <w:r w:rsidR="00293905" w:rsidRPr="007F399A">
        <w:rPr>
          <w:rFonts w:asciiTheme="majorHAnsi" w:eastAsia="Calibri" w:hAnsiTheme="majorHAnsi" w:cstheme="majorHAnsi"/>
          <w:sz w:val="22"/>
          <w:szCs w:val="22"/>
        </w:rPr>
        <w:t xml:space="preserve">ilm gösterimleri </w:t>
      </w:r>
      <w:r w:rsidR="005B5586">
        <w:rPr>
          <w:rFonts w:asciiTheme="majorHAnsi" w:eastAsia="Calibri" w:hAnsiTheme="majorHAnsi" w:cstheme="majorHAnsi"/>
          <w:sz w:val="22"/>
          <w:szCs w:val="22"/>
        </w:rPr>
        <w:t xml:space="preserve">her beldede </w:t>
      </w:r>
      <w:r w:rsidR="00293905" w:rsidRPr="007F399A">
        <w:rPr>
          <w:rFonts w:asciiTheme="majorHAnsi" w:eastAsia="Calibri" w:hAnsiTheme="majorHAnsi" w:cstheme="majorHAnsi"/>
          <w:sz w:val="22"/>
          <w:szCs w:val="22"/>
        </w:rPr>
        <w:t>saat 21.00’de</w:t>
      </w:r>
      <w:r w:rsidR="005B5586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293905" w:rsidRPr="007F399A">
        <w:rPr>
          <w:rFonts w:asciiTheme="majorHAnsi" w:eastAsia="Calibri" w:hAnsiTheme="majorHAnsi" w:cstheme="majorHAnsi"/>
          <w:sz w:val="22"/>
          <w:szCs w:val="22"/>
        </w:rPr>
        <w:t xml:space="preserve">başlayacak. </w:t>
      </w:r>
    </w:p>
    <w:p w14:paraId="5C582344" w14:textId="77777777" w:rsidR="00293905" w:rsidRPr="00293905" w:rsidRDefault="00293905" w:rsidP="00293905">
      <w:pPr>
        <w:rPr>
          <w:rFonts w:asciiTheme="majorHAnsi" w:eastAsia="Calibri" w:hAnsiTheme="majorHAnsi" w:cstheme="majorHAnsi"/>
          <w:sz w:val="22"/>
          <w:szCs w:val="22"/>
        </w:rPr>
      </w:pPr>
      <w:r w:rsidRPr="00293905">
        <w:rPr>
          <w:rFonts w:asciiTheme="majorHAnsi" w:eastAsia="Calibri" w:hAnsiTheme="majorHAnsi" w:cstheme="majorHAnsi"/>
          <w:sz w:val="22"/>
          <w:szCs w:val="22"/>
        </w:rPr>
        <w:t xml:space="preserve"> </w:t>
      </w:r>
    </w:p>
    <w:p w14:paraId="3C4DD4CD" w14:textId="77777777" w:rsidR="00575D0F" w:rsidRPr="00E42103" w:rsidRDefault="00293905" w:rsidP="00E42103">
      <w:pPr>
        <w:rPr>
          <w:rFonts w:asciiTheme="majorHAnsi" w:eastAsia="Calibri" w:hAnsiTheme="majorHAnsi" w:cstheme="majorHAnsi"/>
          <w:b/>
          <w:sz w:val="22"/>
          <w:szCs w:val="22"/>
        </w:rPr>
      </w:pPr>
      <w:r w:rsidRPr="00293905">
        <w:rPr>
          <w:rFonts w:asciiTheme="majorHAnsi" w:eastAsia="Calibri" w:hAnsiTheme="majorHAnsi" w:cstheme="majorHAnsi"/>
          <w:b/>
          <w:sz w:val="22"/>
          <w:szCs w:val="22"/>
        </w:rPr>
        <w:t>Etkinlik takvimi ve filmler şöyle;</w:t>
      </w:r>
    </w:p>
    <w:p w14:paraId="10E981EF" w14:textId="77777777" w:rsidR="00293905" w:rsidRDefault="00293905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8 Ağustos</w:t>
      </w:r>
      <w:r w:rsidR="00E42103">
        <w:rPr>
          <w:rFonts w:asciiTheme="majorHAnsi" w:eastAsia="Calibri" w:hAnsiTheme="majorHAnsi" w:cstheme="majorHAnsi"/>
          <w:sz w:val="22"/>
          <w:szCs w:val="22"/>
        </w:rPr>
        <w:t>:</w:t>
      </w:r>
      <w:r>
        <w:rPr>
          <w:rFonts w:asciiTheme="majorHAnsi" w:eastAsia="Calibri" w:hAnsiTheme="majorHAnsi" w:cstheme="majorHAnsi"/>
          <w:sz w:val="22"/>
          <w:szCs w:val="22"/>
        </w:rPr>
        <w:t xml:space="preserve"> Armutlu</w:t>
      </w:r>
      <w:r w:rsidR="007F399A">
        <w:rPr>
          <w:rFonts w:asciiTheme="majorHAnsi" w:eastAsia="Calibri" w:hAnsiTheme="majorHAnsi" w:cstheme="majorHAnsi"/>
          <w:sz w:val="22"/>
          <w:szCs w:val="22"/>
        </w:rPr>
        <w:t xml:space="preserve"> (Balıkçı Barınakları)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 – Bursa Bülbülü </w:t>
      </w:r>
    </w:p>
    <w:p w14:paraId="692A6FE9" w14:textId="77777777" w:rsidR="00293905" w:rsidRDefault="00293905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9 Ağustos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: </w:t>
      </w:r>
      <w:r>
        <w:rPr>
          <w:rFonts w:asciiTheme="majorHAnsi" w:eastAsia="Calibri" w:hAnsiTheme="majorHAnsi" w:cstheme="majorHAnsi"/>
          <w:sz w:val="22"/>
          <w:szCs w:val="22"/>
        </w:rPr>
        <w:t xml:space="preserve">Ayvacık </w:t>
      </w:r>
      <w:r w:rsidR="00BC2DC8">
        <w:rPr>
          <w:rFonts w:asciiTheme="majorHAnsi" w:eastAsia="Calibri" w:hAnsiTheme="majorHAnsi" w:cstheme="majorHAnsi"/>
          <w:sz w:val="22"/>
          <w:szCs w:val="22"/>
        </w:rPr>
        <w:t xml:space="preserve">(Atatürk Parkı) 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– Bursa Bülbülü </w:t>
      </w:r>
    </w:p>
    <w:p w14:paraId="1C141F6E" w14:textId="77777777" w:rsidR="00293905" w:rsidRDefault="00293905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10 Ağustos</w:t>
      </w:r>
      <w:r w:rsidR="00E42103">
        <w:rPr>
          <w:rFonts w:asciiTheme="majorHAnsi" w:eastAsia="Calibri" w:hAnsiTheme="majorHAnsi" w:cstheme="majorHAnsi"/>
          <w:sz w:val="22"/>
          <w:szCs w:val="22"/>
        </w:rPr>
        <w:t>:</w:t>
      </w:r>
      <w:r>
        <w:rPr>
          <w:rFonts w:asciiTheme="majorHAnsi" w:eastAsia="Calibri" w:hAnsiTheme="majorHAnsi" w:cstheme="majorHAnsi"/>
          <w:sz w:val="22"/>
          <w:szCs w:val="22"/>
        </w:rPr>
        <w:t xml:space="preserve"> Bozcaada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BC2DC8">
        <w:rPr>
          <w:rFonts w:asciiTheme="majorHAnsi" w:eastAsia="Calibri" w:hAnsiTheme="majorHAnsi" w:cstheme="majorHAnsi"/>
          <w:sz w:val="22"/>
          <w:szCs w:val="22"/>
        </w:rPr>
        <w:t xml:space="preserve">(Cumhuriyet Meydanı) 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– Bursa Bülbülü </w:t>
      </w:r>
    </w:p>
    <w:p w14:paraId="4B067403" w14:textId="77777777" w:rsidR="00293905" w:rsidRDefault="00293905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11 Ağustos</w:t>
      </w:r>
      <w:r w:rsidR="00E42103">
        <w:rPr>
          <w:rFonts w:asciiTheme="majorHAnsi" w:eastAsia="Calibri" w:hAnsiTheme="majorHAnsi" w:cstheme="majorHAnsi"/>
          <w:sz w:val="22"/>
          <w:szCs w:val="22"/>
        </w:rPr>
        <w:t>:</w:t>
      </w:r>
      <w:r>
        <w:rPr>
          <w:rFonts w:asciiTheme="majorHAnsi" w:eastAsia="Calibri" w:hAnsiTheme="majorHAnsi" w:cstheme="majorHAnsi"/>
          <w:sz w:val="22"/>
          <w:szCs w:val="22"/>
        </w:rPr>
        <w:t xml:space="preserve"> Ören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BC2DC8">
        <w:rPr>
          <w:rFonts w:asciiTheme="majorHAnsi" w:eastAsia="Calibri" w:hAnsiTheme="majorHAnsi" w:cstheme="majorHAnsi"/>
          <w:sz w:val="22"/>
          <w:szCs w:val="22"/>
        </w:rPr>
        <w:t xml:space="preserve">(Özgürlük Parkı) 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– Bursa Bülbülü </w:t>
      </w:r>
    </w:p>
    <w:p w14:paraId="519D61A5" w14:textId="77777777" w:rsidR="00293905" w:rsidRDefault="00293905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12 Ağustos</w:t>
      </w:r>
      <w:r w:rsidR="00E42103">
        <w:rPr>
          <w:rFonts w:asciiTheme="majorHAnsi" w:eastAsia="Calibri" w:hAnsiTheme="majorHAnsi" w:cstheme="majorHAnsi"/>
          <w:sz w:val="22"/>
          <w:szCs w:val="22"/>
        </w:rPr>
        <w:t>:</w:t>
      </w:r>
      <w:r>
        <w:rPr>
          <w:rFonts w:asciiTheme="majorHAnsi" w:eastAsia="Calibri" w:hAnsiTheme="majorHAnsi" w:cstheme="majorHAnsi"/>
          <w:sz w:val="22"/>
          <w:szCs w:val="22"/>
        </w:rPr>
        <w:t xml:space="preserve"> Ayvalık</w:t>
      </w:r>
      <w:r w:rsidR="00BC2DC8">
        <w:rPr>
          <w:rFonts w:asciiTheme="majorHAnsi" w:eastAsia="Calibri" w:hAnsiTheme="majorHAnsi" w:cstheme="majorHAnsi"/>
          <w:sz w:val="22"/>
          <w:szCs w:val="22"/>
        </w:rPr>
        <w:t xml:space="preserve"> (Altınova Sahil Yolu)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 – Bursa Bülbülü</w:t>
      </w:r>
    </w:p>
    <w:p w14:paraId="1DB7C685" w14:textId="77777777" w:rsidR="00293905" w:rsidRDefault="00293905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13 Ağustos</w:t>
      </w:r>
      <w:r w:rsidR="00E42103">
        <w:rPr>
          <w:rFonts w:asciiTheme="majorHAnsi" w:eastAsia="Calibri" w:hAnsiTheme="majorHAnsi" w:cstheme="majorHAnsi"/>
          <w:sz w:val="22"/>
          <w:szCs w:val="22"/>
        </w:rPr>
        <w:t>:</w:t>
      </w:r>
      <w:r>
        <w:rPr>
          <w:rFonts w:asciiTheme="majorHAnsi" w:eastAsia="Calibri" w:hAnsiTheme="majorHAnsi" w:cstheme="majorHAnsi"/>
          <w:sz w:val="22"/>
          <w:szCs w:val="22"/>
        </w:rPr>
        <w:t xml:space="preserve"> Ayvalık</w:t>
      </w:r>
      <w:r w:rsidR="00BC2DC8">
        <w:rPr>
          <w:rFonts w:asciiTheme="majorHAnsi" w:eastAsia="Calibri" w:hAnsiTheme="majorHAnsi" w:cstheme="majorHAnsi"/>
          <w:sz w:val="22"/>
          <w:szCs w:val="22"/>
        </w:rPr>
        <w:t xml:space="preserve"> (Altınova Sahil Yolu)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 – </w:t>
      </w:r>
      <w:proofErr w:type="spellStart"/>
      <w:r w:rsidR="00E42103">
        <w:rPr>
          <w:rFonts w:asciiTheme="majorHAnsi" w:eastAsia="Calibri" w:hAnsiTheme="majorHAnsi" w:cstheme="majorHAnsi"/>
          <w:sz w:val="22"/>
          <w:szCs w:val="22"/>
        </w:rPr>
        <w:t>Elemantal</w:t>
      </w:r>
      <w:proofErr w:type="spellEnd"/>
      <w:r w:rsidR="00E42103">
        <w:rPr>
          <w:rFonts w:asciiTheme="majorHAnsi" w:eastAsia="Calibri" w:hAnsiTheme="majorHAnsi" w:cstheme="majorHAnsi"/>
          <w:sz w:val="22"/>
          <w:szCs w:val="22"/>
        </w:rPr>
        <w:t xml:space="preserve"> Doğanın Güçleri </w:t>
      </w:r>
    </w:p>
    <w:p w14:paraId="2E478C0C" w14:textId="77777777" w:rsidR="00293905" w:rsidRDefault="00293905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14 Ağustos</w:t>
      </w:r>
      <w:r w:rsidR="00E42103">
        <w:rPr>
          <w:rFonts w:asciiTheme="majorHAnsi" w:eastAsia="Calibri" w:hAnsiTheme="majorHAnsi" w:cstheme="majorHAnsi"/>
          <w:sz w:val="22"/>
          <w:szCs w:val="22"/>
        </w:rPr>
        <w:t>:</w:t>
      </w:r>
      <w:r>
        <w:rPr>
          <w:rFonts w:asciiTheme="majorHAnsi" w:eastAsia="Calibri" w:hAnsiTheme="majorHAnsi" w:cstheme="majorHAnsi"/>
          <w:sz w:val="22"/>
          <w:szCs w:val="22"/>
        </w:rPr>
        <w:t xml:space="preserve"> Eski Foça</w:t>
      </w:r>
      <w:r w:rsidR="00BC2DC8">
        <w:rPr>
          <w:rFonts w:asciiTheme="majorHAnsi" w:eastAsia="Calibri" w:hAnsiTheme="majorHAnsi" w:cstheme="majorHAnsi"/>
          <w:sz w:val="22"/>
          <w:szCs w:val="22"/>
        </w:rPr>
        <w:t xml:space="preserve"> (İtfaiye Meydanı)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 – Bursa Bülbülü</w:t>
      </w:r>
    </w:p>
    <w:p w14:paraId="09D476E3" w14:textId="557F6A8D" w:rsidR="00293905" w:rsidRDefault="00293905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15 Ağustos</w:t>
      </w:r>
      <w:r w:rsidR="00E42103">
        <w:rPr>
          <w:rFonts w:asciiTheme="majorHAnsi" w:eastAsia="Calibri" w:hAnsiTheme="majorHAnsi" w:cstheme="majorHAnsi"/>
          <w:sz w:val="22"/>
          <w:szCs w:val="22"/>
        </w:rPr>
        <w:t>:</w:t>
      </w:r>
      <w:r>
        <w:rPr>
          <w:rFonts w:asciiTheme="majorHAnsi" w:eastAsia="Calibri" w:hAnsiTheme="majorHAnsi" w:cstheme="majorHAnsi"/>
          <w:sz w:val="22"/>
          <w:szCs w:val="22"/>
        </w:rPr>
        <w:t xml:space="preserve"> Yeni Foça</w:t>
      </w:r>
      <w:r w:rsidR="00BC2DC8">
        <w:rPr>
          <w:rFonts w:asciiTheme="majorHAnsi" w:eastAsia="Calibri" w:hAnsiTheme="majorHAnsi" w:cstheme="majorHAnsi"/>
          <w:sz w:val="22"/>
          <w:szCs w:val="22"/>
        </w:rPr>
        <w:t xml:space="preserve"> (Yeni Foça Sosyal Tesisleri)</w:t>
      </w:r>
      <w:r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E42103">
        <w:rPr>
          <w:rFonts w:asciiTheme="majorHAnsi" w:eastAsia="Calibri" w:hAnsiTheme="majorHAnsi" w:cstheme="majorHAnsi"/>
          <w:sz w:val="22"/>
          <w:szCs w:val="22"/>
        </w:rPr>
        <w:t>– Bursa Bülbülü</w:t>
      </w:r>
    </w:p>
    <w:p w14:paraId="36E1A3BA" w14:textId="77777777" w:rsidR="00293905" w:rsidRDefault="00293905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16 Ağustos</w:t>
      </w:r>
      <w:r w:rsidR="00E42103">
        <w:rPr>
          <w:rFonts w:asciiTheme="majorHAnsi" w:eastAsia="Calibri" w:hAnsiTheme="majorHAnsi" w:cstheme="majorHAnsi"/>
          <w:sz w:val="22"/>
          <w:szCs w:val="22"/>
        </w:rPr>
        <w:t>:</w:t>
      </w:r>
      <w:r>
        <w:rPr>
          <w:rFonts w:asciiTheme="majorHAnsi" w:eastAsia="Calibri" w:hAnsiTheme="majorHAnsi" w:cstheme="majorHAnsi"/>
          <w:sz w:val="22"/>
          <w:szCs w:val="22"/>
        </w:rPr>
        <w:t xml:space="preserve"> Çeşme</w:t>
      </w:r>
      <w:r w:rsidR="00BC2DC8">
        <w:rPr>
          <w:rFonts w:asciiTheme="majorHAnsi" w:eastAsia="Calibri" w:hAnsiTheme="majorHAnsi" w:cstheme="majorHAnsi"/>
          <w:sz w:val="22"/>
          <w:szCs w:val="22"/>
        </w:rPr>
        <w:t xml:space="preserve"> (Ilıca Taş İskele)</w:t>
      </w:r>
      <w:r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E42103">
        <w:rPr>
          <w:rFonts w:asciiTheme="majorHAnsi" w:eastAsia="Calibri" w:hAnsiTheme="majorHAnsi" w:cstheme="majorHAnsi"/>
          <w:sz w:val="22"/>
          <w:szCs w:val="22"/>
        </w:rPr>
        <w:t>– Bursa Bülbülü</w:t>
      </w:r>
    </w:p>
    <w:p w14:paraId="0952F86E" w14:textId="77777777" w:rsidR="00293905" w:rsidRDefault="00293905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17 Ağustos</w:t>
      </w:r>
      <w:r w:rsidR="00E42103">
        <w:rPr>
          <w:rFonts w:asciiTheme="majorHAnsi" w:eastAsia="Calibri" w:hAnsiTheme="majorHAnsi" w:cstheme="majorHAnsi"/>
          <w:sz w:val="22"/>
          <w:szCs w:val="22"/>
        </w:rPr>
        <w:t>:</w:t>
      </w:r>
      <w:r>
        <w:rPr>
          <w:rFonts w:asciiTheme="majorHAnsi" w:eastAsia="Calibri" w:hAnsiTheme="majorHAnsi" w:cstheme="majorHAnsi"/>
          <w:sz w:val="22"/>
          <w:szCs w:val="22"/>
        </w:rPr>
        <w:t xml:space="preserve"> Çeşme</w:t>
      </w:r>
      <w:r w:rsidR="00BC2DC8">
        <w:rPr>
          <w:rFonts w:asciiTheme="majorHAnsi" w:eastAsia="Calibri" w:hAnsiTheme="majorHAnsi" w:cstheme="majorHAnsi"/>
          <w:sz w:val="22"/>
          <w:szCs w:val="22"/>
        </w:rPr>
        <w:t xml:space="preserve"> (Ilıca Taş İskele)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 – </w:t>
      </w:r>
      <w:proofErr w:type="spellStart"/>
      <w:r w:rsidR="00E42103">
        <w:rPr>
          <w:rFonts w:asciiTheme="majorHAnsi" w:eastAsia="Calibri" w:hAnsiTheme="majorHAnsi" w:cstheme="majorHAnsi"/>
          <w:sz w:val="22"/>
          <w:szCs w:val="22"/>
        </w:rPr>
        <w:t>Elemantal</w:t>
      </w:r>
      <w:proofErr w:type="spellEnd"/>
      <w:r w:rsidR="00E42103">
        <w:rPr>
          <w:rFonts w:asciiTheme="majorHAnsi" w:eastAsia="Calibri" w:hAnsiTheme="majorHAnsi" w:cstheme="majorHAnsi"/>
          <w:sz w:val="22"/>
          <w:szCs w:val="22"/>
        </w:rPr>
        <w:t xml:space="preserve"> Doğanın Güçleri</w:t>
      </w:r>
    </w:p>
    <w:p w14:paraId="4F114FFA" w14:textId="77777777" w:rsidR="00293905" w:rsidRDefault="00293905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18 Ağustos</w:t>
      </w:r>
      <w:r w:rsidR="00E42103">
        <w:rPr>
          <w:rFonts w:asciiTheme="majorHAnsi" w:eastAsia="Calibri" w:hAnsiTheme="majorHAnsi" w:cstheme="majorHAnsi"/>
          <w:sz w:val="22"/>
          <w:szCs w:val="22"/>
        </w:rPr>
        <w:t>:</w:t>
      </w:r>
      <w:r>
        <w:rPr>
          <w:rFonts w:asciiTheme="majorHAnsi" w:eastAsia="Calibri" w:hAnsiTheme="majorHAnsi" w:cstheme="majorHAnsi"/>
          <w:sz w:val="22"/>
          <w:szCs w:val="22"/>
        </w:rPr>
        <w:t xml:space="preserve"> Seferihisar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BC2DC8">
        <w:rPr>
          <w:rFonts w:asciiTheme="majorHAnsi" w:eastAsia="Calibri" w:hAnsiTheme="majorHAnsi" w:cstheme="majorHAnsi"/>
          <w:sz w:val="22"/>
          <w:szCs w:val="22"/>
        </w:rPr>
        <w:t xml:space="preserve">(Sığacık Kalesi) </w:t>
      </w:r>
      <w:r w:rsidR="00E42103">
        <w:rPr>
          <w:rFonts w:asciiTheme="majorHAnsi" w:eastAsia="Calibri" w:hAnsiTheme="majorHAnsi" w:cstheme="majorHAnsi"/>
          <w:sz w:val="22"/>
          <w:szCs w:val="22"/>
        </w:rPr>
        <w:t>– Bursa Bülbülü</w:t>
      </w:r>
    </w:p>
    <w:p w14:paraId="6636169D" w14:textId="77777777" w:rsidR="00293905" w:rsidRDefault="00293905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19 Ağustos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: </w:t>
      </w:r>
      <w:r>
        <w:rPr>
          <w:rFonts w:asciiTheme="majorHAnsi" w:eastAsia="Calibri" w:hAnsiTheme="majorHAnsi" w:cstheme="majorHAnsi"/>
          <w:sz w:val="22"/>
          <w:szCs w:val="22"/>
        </w:rPr>
        <w:t>Urla</w:t>
      </w:r>
      <w:r w:rsidR="00BC2DC8">
        <w:rPr>
          <w:rFonts w:asciiTheme="majorHAnsi" w:eastAsia="Calibri" w:hAnsiTheme="majorHAnsi" w:cstheme="majorHAnsi"/>
          <w:sz w:val="22"/>
          <w:szCs w:val="22"/>
        </w:rPr>
        <w:t xml:space="preserve"> (Atatürk Meydanı)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 – Bursa Bülbülü</w:t>
      </w:r>
    </w:p>
    <w:p w14:paraId="440E7B59" w14:textId="77777777" w:rsidR="00293905" w:rsidRDefault="00293905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20 Ağustos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: </w:t>
      </w:r>
      <w:r w:rsidR="007F399A">
        <w:rPr>
          <w:rFonts w:asciiTheme="majorHAnsi" w:eastAsia="Calibri" w:hAnsiTheme="majorHAnsi" w:cstheme="majorHAnsi"/>
          <w:sz w:val="22"/>
          <w:szCs w:val="22"/>
        </w:rPr>
        <w:t>Seferihisar</w:t>
      </w:r>
      <w:r w:rsidR="00BC2DC8">
        <w:rPr>
          <w:rFonts w:asciiTheme="majorHAnsi" w:eastAsia="Calibri" w:hAnsiTheme="majorHAnsi" w:cstheme="majorHAnsi"/>
          <w:sz w:val="22"/>
          <w:szCs w:val="22"/>
        </w:rPr>
        <w:t xml:space="preserve"> (Sığacık Kalesi)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 – </w:t>
      </w:r>
      <w:proofErr w:type="spellStart"/>
      <w:r w:rsidR="007F399A">
        <w:rPr>
          <w:rFonts w:asciiTheme="majorHAnsi" w:eastAsia="Calibri" w:hAnsiTheme="majorHAnsi" w:cstheme="majorHAnsi"/>
          <w:sz w:val="22"/>
          <w:szCs w:val="22"/>
        </w:rPr>
        <w:t>Elemantal</w:t>
      </w:r>
      <w:proofErr w:type="spellEnd"/>
      <w:r w:rsidR="007F399A">
        <w:rPr>
          <w:rFonts w:asciiTheme="majorHAnsi" w:eastAsia="Calibri" w:hAnsiTheme="majorHAnsi" w:cstheme="majorHAnsi"/>
          <w:sz w:val="22"/>
          <w:szCs w:val="22"/>
        </w:rPr>
        <w:t xml:space="preserve"> Doğanın Güçleri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 </w:t>
      </w:r>
    </w:p>
    <w:p w14:paraId="7A9ED7E6" w14:textId="77777777" w:rsidR="00293905" w:rsidRDefault="00293905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21 Ağustos</w:t>
      </w:r>
      <w:r w:rsidR="00E42103">
        <w:rPr>
          <w:rFonts w:asciiTheme="majorHAnsi" w:eastAsia="Calibri" w:hAnsiTheme="majorHAnsi" w:cstheme="majorHAnsi"/>
          <w:sz w:val="22"/>
          <w:szCs w:val="22"/>
        </w:rPr>
        <w:t>:</w:t>
      </w:r>
      <w:r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E42103">
        <w:rPr>
          <w:rFonts w:asciiTheme="majorHAnsi" w:eastAsia="Calibri" w:hAnsiTheme="majorHAnsi" w:cstheme="majorHAnsi"/>
          <w:sz w:val="22"/>
          <w:szCs w:val="22"/>
        </w:rPr>
        <w:t>Didim</w:t>
      </w:r>
      <w:r w:rsidR="00BC2DC8">
        <w:rPr>
          <w:rFonts w:asciiTheme="majorHAnsi" w:eastAsia="Calibri" w:hAnsiTheme="majorHAnsi" w:cstheme="majorHAnsi"/>
          <w:sz w:val="22"/>
          <w:szCs w:val="22"/>
        </w:rPr>
        <w:t xml:space="preserve"> (Cumhuriyet Meydanı)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 – Bursa Bülbülü</w:t>
      </w:r>
    </w:p>
    <w:p w14:paraId="3ACD9934" w14:textId="77777777" w:rsidR="00293905" w:rsidRDefault="00293905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22 Ağustos</w:t>
      </w:r>
      <w:r w:rsidR="00E42103">
        <w:rPr>
          <w:rFonts w:asciiTheme="majorHAnsi" w:eastAsia="Calibri" w:hAnsiTheme="majorHAnsi" w:cstheme="majorHAnsi"/>
          <w:sz w:val="22"/>
          <w:szCs w:val="22"/>
        </w:rPr>
        <w:t>:</w:t>
      </w:r>
      <w:r>
        <w:rPr>
          <w:rFonts w:asciiTheme="majorHAnsi" w:eastAsia="Calibri" w:hAnsiTheme="majorHAnsi" w:cstheme="majorHAnsi"/>
          <w:sz w:val="22"/>
          <w:szCs w:val="22"/>
        </w:rPr>
        <w:t xml:space="preserve"> Didim</w:t>
      </w:r>
      <w:r w:rsidR="00BC2DC8">
        <w:rPr>
          <w:rFonts w:asciiTheme="majorHAnsi" w:eastAsia="Calibri" w:hAnsiTheme="majorHAnsi" w:cstheme="majorHAnsi"/>
          <w:sz w:val="22"/>
          <w:szCs w:val="22"/>
        </w:rPr>
        <w:t xml:space="preserve"> (Cumhuriyet Meydanı)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 – </w:t>
      </w:r>
      <w:proofErr w:type="spellStart"/>
      <w:r w:rsidR="00E42103">
        <w:rPr>
          <w:rFonts w:asciiTheme="majorHAnsi" w:eastAsia="Calibri" w:hAnsiTheme="majorHAnsi" w:cstheme="majorHAnsi"/>
          <w:sz w:val="22"/>
          <w:szCs w:val="22"/>
        </w:rPr>
        <w:t>Elemantal</w:t>
      </w:r>
      <w:proofErr w:type="spellEnd"/>
      <w:r w:rsidR="00E42103">
        <w:rPr>
          <w:rFonts w:asciiTheme="majorHAnsi" w:eastAsia="Calibri" w:hAnsiTheme="majorHAnsi" w:cstheme="majorHAnsi"/>
          <w:sz w:val="22"/>
          <w:szCs w:val="22"/>
        </w:rPr>
        <w:t xml:space="preserve"> Doğanın Güçleri</w:t>
      </w:r>
    </w:p>
    <w:p w14:paraId="7C7B2319" w14:textId="77777777" w:rsidR="00293905" w:rsidRDefault="00293905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lastRenderedPageBreak/>
        <w:t>23 Ağustos</w:t>
      </w:r>
      <w:r w:rsidR="00E42103">
        <w:rPr>
          <w:rFonts w:asciiTheme="majorHAnsi" w:eastAsia="Calibri" w:hAnsiTheme="majorHAnsi" w:cstheme="majorHAnsi"/>
          <w:sz w:val="22"/>
          <w:szCs w:val="22"/>
        </w:rPr>
        <w:t>:</w:t>
      </w:r>
      <w:r>
        <w:rPr>
          <w:rFonts w:asciiTheme="majorHAnsi" w:eastAsia="Calibri" w:hAnsiTheme="majorHAnsi" w:cstheme="majorHAnsi"/>
          <w:sz w:val="22"/>
          <w:szCs w:val="22"/>
        </w:rPr>
        <w:t xml:space="preserve"> Bod</w:t>
      </w:r>
      <w:r w:rsidR="00E42103">
        <w:rPr>
          <w:rFonts w:asciiTheme="majorHAnsi" w:eastAsia="Calibri" w:hAnsiTheme="majorHAnsi" w:cstheme="majorHAnsi"/>
          <w:sz w:val="22"/>
          <w:szCs w:val="22"/>
        </w:rPr>
        <w:t>r</w:t>
      </w:r>
      <w:r>
        <w:rPr>
          <w:rFonts w:asciiTheme="majorHAnsi" w:eastAsia="Calibri" w:hAnsiTheme="majorHAnsi" w:cstheme="majorHAnsi"/>
          <w:sz w:val="22"/>
          <w:szCs w:val="22"/>
        </w:rPr>
        <w:t>um</w:t>
      </w:r>
      <w:r w:rsidR="00BC2DC8">
        <w:rPr>
          <w:rFonts w:asciiTheme="majorHAnsi" w:eastAsia="Calibri" w:hAnsiTheme="majorHAnsi" w:cstheme="majorHAnsi"/>
          <w:sz w:val="22"/>
          <w:szCs w:val="22"/>
        </w:rPr>
        <w:t xml:space="preserve"> (</w:t>
      </w:r>
      <w:proofErr w:type="spellStart"/>
      <w:r w:rsidR="00BC2DC8">
        <w:rPr>
          <w:rFonts w:asciiTheme="majorHAnsi" w:eastAsia="Calibri" w:hAnsiTheme="majorHAnsi" w:cstheme="majorHAnsi"/>
          <w:sz w:val="22"/>
          <w:szCs w:val="22"/>
        </w:rPr>
        <w:t>Kumbahçe</w:t>
      </w:r>
      <w:proofErr w:type="spellEnd"/>
      <w:r w:rsidR="00BC2DC8">
        <w:rPr>
          <w:rFonts w:asciiTheme="majorHAnsi" w:eastAsia="Calibri" w:hAnsiTheme="majorHAnsi" w:cstheme="majorHAnsi"/>
          <w:sz w:val="22"/>
          <w:szCs w:val="22"/>
        </w:rPr>
        <w:t>)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 – Bursa Bülbülü </w:t>
      </w:r>
    </w:p>
    <w:p w14:paraId="1AFE73AA" w14:textId="77777777" w:rsidR="00293905" w:rsidRDefault="00293905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24 Ağustos</w:t>
      </w:r>
      <w:r w:rsidR="00E42103">
        <w:rPr>
          <w:rFonts w:asciiTheme="majorHAnsi" w:eastAsia="Calibri" w:hAnsiTheme="majorHAnsi" w:cstheme="majorHAnsi"/>
          <w:sz w:val="22"/>
          <w:szCs w:val="22"/>
        </w:rPr>
        <w:t>:</w:t>
      </w:r>
      <w:r>
        <w:rPr>
          <w:rFonts w:asciiTheme="majorHAnsi" w:eastAsia="Calibri" w:hAnsiTheme="majorHAnsi" w:cstheme="majorHAnsi"/>
          <w:sz w:val="22"/>
          <w:szCs w:val="22"/>
        </w:rPr>
        <w:t xml:space="preserve"> Bodrum</w:t>
      </w:r>
      <w:r w:rsidR="00BC2DC8">
        <w:rPr>
          <w:rFonts w:asciiTheme="majorHAnsi" w:eastAsia="Calibri" w:hAnsiTheme="majorHAnsi" w:cstheme="majorHAnsi"/>
          <w:sz w:val="22"/>
          <w:szCs w:val="22"/>
        </w:rPr>
        <w:t xml:space="preserve"> (</w:t>
      </w:r>
      <w:proofErr w:type="spellStart"/>
      <w:r w:rsidR="00BC2DC8">
        <w:rPr>
          <w:rFonts w:asciiTheme="majorHAnsi" w:eastAsia="Calibri" w:hAnsiTheme="majorHAnsi" w:cstheme="majorHAnsi"/>
          <w:sz w:val="22"/>
          <w:szCs w:val="22"/>
        </w:rPr>
        <w:t>Turgutreis</w:t>
      </w:r>
      <w:proofErr w:type="spellEnd"/>
      <w:r w:rsidR="00BC2DC8">
        <w:rPr>
          <w:rFonts w:asciiTheme="majorHAnsi" w:eastAsia="Calibri" w:hAnsiTheme="majorHAnsi" w:cstheme="majorHAnsi"/>
          <w:sz w:val="22"/>
          <w:szCs w:val="22"/>
        </w:rPr>
        <w:t>)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 – </w:t>
      </w:r>
      <w:proofErr w:type="spellStart"/>
      <w:r w:rsidR="00E42103">
        <w:rPr>
          <w:rFonts w:asciiTheme="majorHAnsi" w:eastAsia="Calibri" w:hAnsiTheme="majorHAnsi" w:cstheme="majorHAnsi"/>
          <w:sz w:val="22"/>
          <w:szCs w:val="22"/>
        </w:rPr>
        <w:t>Elemantal</w:t>
      </w:r>
      <w:proofErr w:type="spellEnd"/>
      <w:r w:rsidR="00E42103">
        <w:rPr>
          <w:rFonts w:asciiTheme="majorHAnsi" w:eastAsia="Calibri" w:hAnsiTheme="majorHAnsi" w:cstheme="majorHAnsi"/>
          <w:sz w:val="22"/>
          <w:szCs w:val="22"/>
        </w:rPr>
        <w:t xml:space="preserve"> Doğanın Güçleri </w:t>
      </w:r>
    </w:p>
    <w:p w14:paraId="2EA804B8" w14:textId="77777777" w:rsidR="00293905" w:rsidRDefault="00293905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25 Ağustos</w:t>
      </w:r>
      <w:r w:rsidR="00E42103">
        <w:rPr>
          <w:rFonts w:asciiTheme="majorHAnsi" w:eastAsia="Calibri" w:hAnsiTheme="majorHAnsi" w:cstheme="majorHAnsi"/>
          <w:sz w:val="22"/>
          <w:szCs w:val="22"/>
        </w:rPr>
        <w:t>:</w:t>
      </w:r>
      <w:r>
        <w:rPr>
          <w:rFonts w:asciiTheme="majorHAnsi" w:eastAsia="Calibri" w:hAnsiTheme="majorHAnsi" w:cstheme="majorHAnsi"/>
          <w:sz w:val="22"/>
          <w:szCs w:val="22"/>
        </w:rPr>
        <w:t xml:space="preserve"> Datça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BC2DC8">
        <w:rPr>
          <w:rFonts w:asciiTheme="majorHAnsi" w:eastAsia="Calibri" w:hAnsiTheme="majorHAnsi" w:cstheme="majorHAnsi"/>
          <w:sz w:val="22"/>
          <w:szCs w:val="22"/>
        </w:rPr>
        <w:t xml:space="preserve">(Cumhuriyet Meydanı) 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– Bursa Bülbülü </w:t>
      </w:r>
    </w:p>
    <w:p w14:paraId="7EC9D703" w14:textId="77777777" w:rsidR="00293905" w:rsidRDefault="00293905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26 Ağustos</w:t>
      </w:r>
      <w:r w:rsidR="00E42103">
        <w:rPr>
          <w:rFonts w:asciiTheme="majorHAnsi" w:eastAsia="Calibri" w:hAnsiTheme="majorHAnsi" w:cstheme="majorHAnsi"/>
          <w:sz w:val="22"/>
          <w:szCs w:val="22"/>
        </w:rPr>
        <w:t>:</w:t>
      </w:r>
      <w:r>
        <w:rPr>
          <w:rFonts w:asciiTheme="majorHAnsi" w:eastAsia="Calibri" w:hAnsiTheme="majorHAnsi" w:cstheme="majorHAnsi"/>
          <w:sz w:val="22"/>
          <w:szCs w:val="22"/>
        </w:rPr>
        <w:t xml:space="preserve"> Datça</w:t>
      </w:r>
      <w:r w:rsidR="00BC2DC8">
        <w:rPr>
          <w:rFonts w:asciiTheme="majorHAnsi" w:eastAsia="Calibri" w:hAnsiTheme="majorHAnsi" w:cstheme="majorHAnsi"/>
          <w:sz w:val="22"/>
          <w:szCs w:val="22"/>
        </w:rPr>
        <w:t xml:space="preserve"> (Cumhuriyet Meydanı)</w:t>
      </w:r>
      <w:r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– </w:t>
      </w:r>
      <w:proofErr w:type="spellStart"/>
      <w:r w:rsidR="00E42103">
        <w:rPr>
          <w:rFonts w:asciiTheme="majorHAnsi" w:eastAsia="Calibri" w:hAnsiTheme="majorHAnsi" w:cstheme="majorHAnsi"/>
          <w:sz w:val="22"/>
          <w:szCs w:val="22"/>
        </w:rPr>
        <w:t>Elemantal</w:t>
      </w:r>
      <w:proofErr w:type="spellEnd"/>
      <w:r w:rsidR="00E42103">
        <w:rPr>
          <w:rFonts w:asciiTheme="majorHAnsi" w:eastAsia="Calibri" w:hAnsiTheme="majorHAnsi" w:cstheme="majorHAnsi"/>
          <w:sz w:val="22"/>
          <w:szCs w:val="22"/>
        </w:rPr>
        <w:t xml:space="preserve"> Doğanın Güçleri</w:t>
      </w:r>
    </w:p>
    <w:p w14:paraId="204A9BEE" w14:textId="77777777" w:rsidR="00293905" w:rsidRDefault="00293905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27 Ağustos</w:t>
      </w:r>
      <w:r w:rsidR="00E42103">
        <w:rPr>
          <w:rFonts w:asciiTheme="majorHAnsi" w:eastAsia="Calibri" w:hAnsiTheme="majorHAnsi" w:cstheme="majorHAnsi"/>
          <w:sz w:val="22"/>
          <w:szCs w:val="22"/>
        </w:rPr>
        <w:t>:</w:t>
      </w:r>
      <w:r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8311FE">
        <w:rPr>
          <w:rFonts w:asciiTheme="majorHAnsi" w:eastAsia="Calibri" w:hAnsiTheme="majorHAnsi" w:cstheme="majorHAnsi"/>
          <w:sz w:val="22"/>
          <w:szCs w:val="22"/>
        </w:rPr>
        <w:t>Fethiye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BC2DC8">
        <w:rPr>
          <w:rFonts w:asciiTheme="majorHAnsi" w:eastAsia="Calibri" w:hAnsiTheme="majorHAnsi" w:cstheme="majorHAnsi"/>
          <w:sz w:val="22"/>
          <w:szCs w:val="22"/>
        </w:rPr>
        <w:t>(</w:t>
      </w:r>
      <w:proofErr w:type="spellStart"/>
      <w:r w:rsidR="004D5297">
        <w:rPr>
          <w:rFonts w:asciiTheme="majorHAnsi" w:eastAsia="Calibri" w:hAnsiTheme="majorHAnsi" w:cstheme="majorHAnsi"/>
          <w:sz w:val="22"/>
          <w:szCs w:val="22"/>
        </w:rPr>
        <w:t>Beşkaza</w:t>
      </w:r>
      <w:proofErr w:type="spellEnd"/>
      <w:r w:rsidR="004D5297">
        <w:rPr>
          <w:rFonts w:asciiTheme="majorHAnsi" w:eastAsia="Calibri" w:hAnsiTheme="majorHAnsi" w:cstheme="majorHAnsi"/>
          <w:sz w:val="22"/>
          <w:szCs w:val="22"/>
        </w:rPr>
        <w:t xml:space="preserve"> Meydanı</w:t>
      </w:r>
      <w:r w:rsidR="00BC2DC8">
        <w:rPr>
          <w:rFonts w:asciiTheme="majorHAnsi" w:eastAsia="Calibri" w:hAnsiTheme="majorHAnsi" w:cstheme="majorHAnsi"/>
          <w:sz w:val="22"/>
          <w:szCs w:val="22"/>
        </w:rPr>
        <w:t xml:space="preserve">) </w:t>
      </w:r>
      <w:r w:rsidR="00E42103">
        <w:rPr>
          <w:rFonts w:asciiTheme="majorHAnsi" w:eastAsia="Calibri" w:hAnsiTheme="majorHAnsi" w:cstheme="majorHAnsi"/>
          <w:sz w:val="22"/>
          <w:szCs w:val="22"/>
        </w:rPr>
        <w:t>– Bursa Bülbülü</w:t>
      </w:r>
    </w:p>
    <w:p w14:paraId="694CCD74" w14:textId="77777777" w:rsidR="00293905" w:rsidRDefault="00293905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28 Ağustos</w:t>
      </w:r>
      <w:r w:rsidR="00E42103">
        <w:rPr>
          <w:rFonts w:asciiTheme="majorHAnsi" w:eastAsia="Calibri" w:hAnsiTheme="majorHAnsi" w:cstheme="majorHAnsi"/>
          <w:sz w:val="22"/>
          <w:szCs w:val="22"/>
        </w:rPr>
        <w:t>:</w:t>
      </w:r>
      <w:r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8311FE">
        <w:rPr>
          <w:rFonts w:asciiTheme="majorHAnsi" w:eastAsia="Calibri" w:hAnsiTheme="majorHAnsi" w:cstheme="majorHAnsi"/>
          <w:sz w:val="22"/>
          <w:szCs w:val="22"/>
        </w:rPr>
        <w:t>Fethiye</w:t>
      </w:r>
      <w:r w:rsidR="00BC2DC8">
        <w:rPr>
          <w:rFonts w:asciiTheme="majorHAnsi" w:eastAsia="Calibri" w:hAnsiTheme="majorHAnsi" w:cstheme="majorHAnsi"/>
          <w:sz w:val="22"/>
          <w:szCs w:val="22"/>
        </w:rPr>
        <w:t xml:space="preserve"> (</w:t>
      </w:r>
      <w:proofErr w:type="spellStart"/>
      <w:r w:rsidR="004D5297">
        <w:rPr>
          <w:rFonts w:asciiTheme="majorHAnsi" w:eastAsia="Calibri" w:hAnsiTheme="majorHAnsi" w:cstheme="majorHAnsi"/>
          <w:sz w:val="22"/>
          <w:szCs w:val="22"/>
        </w:rPr>
        <w:t>Beşkaza</w:t>
      </w:r>
      <w:proofErr w:type="spellEnd"/>
      <w:r w:rsidR="004D5297">
        <w:rPr>
          <w:rFonts w:asciiTheme="majorHAnsi" w:eastAsia="Calibri" w:hAnsiTheme="majorHAnsi" w:cstheme="majorHAnsi"/>
          <w:sz w:val="22"/>
          <w:szCs w:val="22"/>
        </w:rPr>
        <w:t xml:space="preserve"> Meydanı</w:t>
      </w:r>
      <w:r w:rsidR="00BC2DC8">
        <w:rPr>
          <w:rFonts w:asciiTheme="majorHAnsi" w:eastAsia="Calibri" w:hAnsiTheme="majorHAnsi" w:cstheme="majorHAnsi"/>
          <w:sz w:val="22"/>
          <w:szCs w:val="22"/>
        </w:rPr>
        <w:t xml:space="preserve">) </w:t>
      </w:r>
      <w:r w:rsidR="00E42103">
        <w:rPr>
          <w:rFonts w:asciiTheme="majorHAnsi" w:eastAsia="Calibri" w:hAnsiTheme="majorHAnsi" w:cstheme="majorHAnsi"/>
          <w:sz w:val="22"/>
          <w:szCs w:val="22"/>
        </w:rPr>
        <w:t xml:space="preserve"> – </w:t>
      </w:r>
      <w:proofErr w:type="spellStart"/>
      <w:r w:rsidR="00BC2DC8">
        <w:rPr>
          <w:rFonts w:asciiTheme="majorHAnsi" w:eastAsia="Calibri" w:hAnsiTheme="majorHAnsi" w:cstheme="majorHAnsi"/>
          <w:sz w:val="22"/>
          <w:szCs w:val="22"/>
        </w:rPr>
        <w:t>Elemantal</w:t>
      </w:r>
      <w:proofErr w:type="spellEnd"/>
      <w:r w:rsidR="00BC2DC8">
        <w:rPr>
          <w:rFonts w:asciiTheme="majorHAnsi" w:eastAsia="Calibri" w:hAnsiTheme="majorHAnsi" w:cstheme="majorHAnsi"/>
          <w:sz w:val="22"/>
          <w:szCs w:val="22"/>
        </w:rPr>
        <w:t xml:space="preserve"> Doğanın Güçleri</w:t>
      </w:r>
    </w:p>
    <w:p w14:paraId="4272CCBB" w14:textId="77777777" w:rsidR="00293905" w:rsidRDefault="00293905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  <w:r>
        <w:rPr>
          <w:rFonts w:asciiTheme="majorHAnsi" w:eastAsia="Calibri" w:hAnsiTheme="majorHAnsi" w:cstheme="majorHAnsi"/>
          <w:sz w:val="22"/>
          <w:szCs w:val="22"/>
        </w:rPr>
        <w:t>29 Ağustos</w:t>
      </w:r>
      <w:r w:rsidR="00E42103">
        <w:rPr>
          <w:rFonts w:asciiTheme="majorHAnsi" w:eastAsia="Calibri" w:hAnsiTheme="majorHAnsi" w:cstheme="majorHAnsi"/>
          <w:sz w:val="22"/>
          <w:szCs w:val="22"/>
        </w:rPr>
        <w:t>:</w:t>
      </w:r>
      <w:r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8311FE">
        <w:rPr>
          <w:rFonts w:asciiTheme="majorHAnsi" w:eastAsia="Calibri" w:hAnsiTheme="majorHAnsi" w:cstheme="majorHAnsi"/>
          <w:sz w:val="22"/>
          <w:szCs w:val="22"/>
        </w:rPr>
        <w:t>Göcek</w:t>
      </w:r>
      <w:r w:rsidR="00BC2DC8">
        <w:rPr>
          <w:rFonts w:asciiTheme="majorHAnsi" w:eastAsia="Calibri" w:hAnsiTheme="majorHAnsi" w:cstheme="majorHAnsi"/>
          <w:sz w:val="22"/>
          <w:szCs w:val="22"/>
        </w:rPr>
        <w:t xml:space="preserve"> (Göcek Amfi Tiyatro)</w:t>
      </w:r>
      <w:r w:rsidR="008311FE">
        <w:rPr>
          <w:rFonts w:asciiTheme="majorHAnsi" w:eastAsia="Calibri" w:hAnsiTheme="majorHAnsi" w:cstheme="majorHAnsi"/>
          <w:sz w:val="22"/>
          <w:szCs w:val="22"/>
        </w:rPr>
        <w:t xml:space="preserve"> – Bursa Bülbülü</w:t>
      </w:r>
    </w:p>
    <w:p w14:paraId="492509DC" w14:textId="77777777" w:rsidR="00293905" w:rsidRDefault="00293905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</w:p>
    <w:p w14:paraId="67AC22FC" w14:textId="77777777" w:rsidR="001F2391" w:rsidRDefault="001F2391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</w:p>
    <w:p w14:paraId="4D21CB88" w14:textId="77777777" w:rsidR="001F2391" w:rsidRDefault="001F2391" w:rsidP="001F2391">
      <w:pPr>
        <w:widowControl w:val="0"/>
        <w:autoSpaceDE w:val="0"/>
        <w:autoSpaceDN w:val="0"/>
        <w:adjustRightInd w:val="0"/>
        <w:spacing w:before="200" w:after="200" w:line="276" w:lineRule="auto"/>
        <w:jc w:val="both"/>
        <w:rPr>
          <w:rFonts w:asciiTheme="minorHAnsi" w:hAnsiTheme="minorHAnsi" w:cstheme="minorHAnsi"/>
          <w:sz w:val="22"/>
          <w:szCs w:val="22"/>
          <w:lang w:eastAsia="tk-TM"/>
        </w:rPr>
      </w:pPr>
    </w:p>
    <w:p w14:paraId="2489F261" w14:textId="77777777" w:rsidR="001F2391" w:rsidRDefault="001F2391" w:rsidP="001F2391">
      <w:pPr>
        <w:widowControl w:val="0"/>
        <w:autoSpaceDE w:val="0"/>
        <w:autoSpaceDN w:val="0"/>
        <w:adjustRightInd w:val="0"/>
        <w:spacing w:before="200" w:after="200" w:line="276" w:lineRule="auto"/>
        <w:jc w:val="both"/>
        <w:rPr>
          <w:rFonts w:cs="Calibri"/>
        </w:rPr>
      </w:pPr>
      <w:r w:rsidRPr="00E068B1">
        <w:rPr>
          <w:rFonts w:eastAsia="Calibri" w:cs="Arial"/>
          <w:noProof/>
          <w:bdr w:val="none" w:sz="0" w:space="0" w:color="auto" w:frame="1"/>
        </w:rPr>
        <w:drawing>
          <wp:anchor distT="0" distB="0" distL="114300" distR="114300" simplePos="0" relativeHeight="251659264" behindDoc="0" locked="0" layoutInCell="1" allowOverlap="1" wp14:anchorId="76C30D45" wp14:editId="17AFD7DB">
            <wp:simplePos x="826994" y="6911788"/>
            <wp:positionH relativeFrom="column">
              <wp:align>left</wp:align>
            </wp:positionH>
            <wp:positionV relativeFrom="paragraph">
              <wp:align>top</wp:align>
            </wp:positionV>
            <wp:extent cx="1123950" cy="305927"/>
            <wp:effectExtent l="0" t="0" r="0" b="0"/>
            <wp:wrapSquare wrapText="bothSides"/>
            <wp:docPr id="6" name="Picture 1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0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Calibri"/>
        </w:rPr>
        <w:br w:type="textWrapping" w:clear="all"/>
      </w:r>
    </w:p>
    <w:p w14:paraId="5B244223" w14:textId="77777777" w:rsidR="001F2391" w:rsidRPr="009D0616" w:rsidRDefault="001F2391" w:rsidP="001F2391">
      <w:pPr>
        <w:pStyle w:val="Gvde"/>
        <w:spacing w:after="0" w:line="240" w:lineRule="auto"/>
        <w:jc w:val="both"/>
        <w:rPr>
          <w:b/>
          <w:bCs/>
        </w:rPr>
      </w:pPr>
      <w:r>
        <w:rPr>
          <w:b/>
          <w:bCs/>
        </w:rPr>
        <w:t>Özlem Temana</w:t>
      </w:r>
    </w:p>
    <w:p w14:paraId="190A1CD2" w14:textId="77777777" w:rsidR="001F2391" w:rsidRPr="009D0616" w:rsidRDefault="001F2391" w:rsidP="001F2391">
      <w:pPr>
        <w:pStyle w:val="Gvde"/>
        <w:spacing w:after="0" w:line="240" w:lineRule="auto"/>
        <w:jc w:val="both"/>
      </w:pPr>
      <w:r w:rsidRPr="009D0616">
        <w:t>Tel: 0 554 193 06 41</w:t>
      </w:r>
    </w:p>
    <w:p w14:paraId="3400718B" w14:textId="77777777" w:rsidR="001F2391" w:rsidRPr="001F2391" w:rsidRDefault="001F2391" w:rsidP="001F2391">
      <w:pPr>
        <w:pStyle w:val="Gvde"/>
        <w:spacing w:after="0" w:line="240" w:lineRule="auto"/>
        <w:jc w:val="both"/>
        <w:rPr>
          <w:rStyle w:val="Kpr"/>
          <w:color w:val="000000" w:themeColor="text1"/>
        </w:rPr>
      </w:pPr>
      <w:hyperlink r:id="rId9" w:history="1">
        <w:r w:rsidRPr="001F2391">
          <w:rPr>
            <w:rStyle w:val="Kpr"/>
            <w:color w:val="000000" w:themeColor="text1"/>
          </w:rPr>
          <w:t>ozlem.temana@lorbi.com</w:t>
        </w:r>
      </w:hyperlink>
    </w:p>
    <w:p w14:paraId="10109F64" w14:textId="77777777" w:rsidR="001F2391" w:rsidRDefault="001F2391" w:rsidP="001F2391">
      <w:pPr>
        <w:pStyle w:val="Gvde"/>
        <w:spacing w:after="0" w:line="240" w:lineRule="auto"/>
        <w:jc w:val="both"/>
        <w:rPr>
          <w:rStyle w:val="Kpr"/>
        </w:rPr>
      </w:pPr>
    </w:p>
    <w:p w14:paraId="68BF7427" w14:textId="77777777" w:rsidR="001F2391" w:rsidRPr="009D0616" w:rsidRDefault="001F2391" w:rsidP="001F2391">
      <w:pPr>
        <w:pStyle w:val="Gvde"/>
        <w:spacing w:after="0" w:line="240" w:lineRule="auto"/>
        <w:jc w:val="both"/>
        <w:rPr>
          <w:b/>
          <w:bCs/>
        </w:rPr>
      </w:pPr>
      <w:r>
        <w:rPr>
          <w:b/>
          <w:bCs/>
        </w:rPr>
        <w:t>Mehmet Akif Kaya</w:t>
      </w:r>
    </w:p>
    <w:p w14:paraId="13D7D82F" w14:textId="77777777" w:rsidR="001F2391" w:rsidRPr="009D0616" w:rsidRDefault="001F2391" w:rsidP="001F2391">
      <w:pPr>
        <w:pStyle w:val="Gvde"/>
        <w:spacing w:after="0" w:line="240" w:lineRule="auto"/>
        <w:jc w:val="both"/>
      </w:pPr>
      <w:r w:rsidRPr="009D0616">
        <w:t>Tel: 0 5</w:t>
      </w:r>
      <w:r>
        <w:t>07 877 31 91</w:t>
      </w:r>
    </w:p>
    <w:p w14:paraId="5A8D38A6" w14:textId="77777777" w:rsidR="001F2391" w:rsidRPr="001F2391" w:rsidRDefault="001F2391" w:rsidP="001F2391">
      <w:pPr>
        <w:pStyle w:val="Gvde"/>
        <w:spacing w:after="0" w:line="240" w:lineRule="auto"/>
        <w:jc w:val="both"/>
        <w:rPr>
          <w:rStyle w:val="Kpr"/>
          <w:color w:val="000000" w:themeColor="text1"/>
        </w:rPr>
      </w:pPr>
      <w:hyperlink r:id="rId10" w:history="1">
        <w:r w:rsidRPr="001F2391">
          <w:rPr>
            <w:rStyle w:val="Kpr"/>
            <w:color w:val="000000" w:themeColor="text1"/>
          </w:rPr>
          <w:t>akif.kaya@lorbi.com</w:t>
        </w:r>
      </w:hyperlink>
    </w:p>
    <w:p w14:paraId="5EE9DF21" w14:textId="77777777" w:rsidR="001F2391" w:rsidRPr="00A9505C" w:rsidRDefault="001F2391" w:rsidP="0029390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</w:p>
    <w:sectPr w:rsidR="001F2391" w:rsidRPr="00A950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55" w:right="1304" w:bottom="851" w:left="1304" w:header="283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B18E2" w14:textId="77777777" w:rsidR="000C3BB9" w:rsidRDefault="000C3BB9">
      <w:r>
        <w:separator/>
      </w:r>
    </w:p>
  </w:endnote>
  <w:endnote w:type="continuationSeparator" w:id="0">
    <w:p w14:paraId="3E94F57E" w14:textId="77777777" w:rsidR="000C3BB9" w:rsidRDefault="000C3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TR">
    <w:altName w:val="Calibri"/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96317" w14:textId="77777777" w:rsidR="00000000" w:rsidRPr="0014496C" w:rsidRDefault="002A268E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F7F4C" w14:textId="77777777" w:rsidR="002B7AE3" w:rsidRDefault="002B7AE3" w:rsidP="00BB5EB4">
    <w:pPr>
      <w:pStyle w:val="AltBilgi"/>
    </w:pPr>
  </w:p>
  <w:p w14:paraId="0AA34BEC" w14:textId="77777777" w:rsidR="00BB5EB4" w:rsidRPr="00BB5EB4" w:rsidRDefault="00BB5EB4" w:rsidP="00BB5EB4">
    <w:pPr>
      <w:pStyle w:val="AltBilgi"/>
      <w:jc w:val="center"/>
      <w:rPr>
        <w:rFonts w:ascii="Arial" w:hAnsi="Arial" w:cs="Arial"/>
        <w:color w:val="3366FF"/>
        <w:sz w:val="20"/>
      </w:rPr>
    </w:pPr>
    <w:r w:rsidRPr="00BB5EB4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FFE89" w14:textId="77777777" w:rsidR="00B6722E" w:rsidRDefault="002A268E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4CDB4" w14:textId="77777777" w:rsidR="000C3BB9" w:rsidRDefault="000C3BB9">
      <w:r>
        <w:separator/>
      </w:r>
    </w:p>
  </w:footnote>
  <w:footnote w:type="continuationSeparator" w:id="0">
    <w:p w14:paraId="21E355B8" w14:textId="77777777" w:rsidR="000C3BB9" w:rsidRDefault="000C3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ACC31" w14:textId="77777777" w:rsidR="00C350BF" w:rsidRDefault="00C350B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B87BF" w14:textId="77777777" w:rsidR="00C350BF" w:rsidRDefault="00D65C5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8160"/>
      </w:tabs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"/>
      <w:tblW w:w="10349" w:type="dxa"/>
      <w:tblInd w:w="-431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748"/>
      <w:gridCol w:w="1687"/>
      <w:gridCol w:w="3914"/>
    </w:tblGrid>
    <w:tr w:rsidR="00C350BF" w14:paraId="786C3651" w14:textId="77777777">
      <w:trPr>
        <w:trHeight w:val="390"/>
      </w:trPr>
      <w:tc>
        <w:tcPr>
          <w:tcW w:w="4748" w:type="dxa"/>
          <w:vMerge w:val="restart"/>
        </w:tcPr>
        <w:p w14:paraId="7BBFD81F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rPr>
              <w:rFonts w:ascii="Calibri" w:eastAsia="Calibri" w:hAnsi="Calibri" w:cs="Calibri"/>
              <w:noProof/>
              <w:color w:val="000000"/>
              <w:sz w:val="22"/>
              <w:szCs w:val="22"/>
            </w:rPr>
            <w:drawing>
              <wp:inline distT="0" distB="0" distL="0" distR="0" wp14:anchorId="783C75BA" wp14:editId="427D5D40">
                <wp:extent cx="2917632" cy="1004126"/>
                <wp:effectExtent l="0" t="0" r="0" b="0"/>
                <wp:docPr id="3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7" w:type="dxa"/>
        </w:tcPr>
        <w:p w14:paraId="09D31E4B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033DCEA2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752CD6D8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3914" w:type="dxa"/>
        </w:tcPr>
        <w:p w14:paraId="543B0CF0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</w:tr>
    <w:tr w:rsidR="00C350BF" w14:paraId="559807F3" w14:textId="77777777">
      <w:trPr>
        <w:trHeight w:val="390"/>
      </w:trPr>
      <w:tc>
        <w:tcPr>
          <w:tcW w:w="4748" w:type="dxa"/>
          <w:vMerge/>
        </w:tcPr>
        <w:p w14:paraId="6A6CA72D" w14:textId="77777777" w:rsidR="00C350BF" w:rsidRDefault="00C350BF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65565CF6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5E6F43AE" wp14:editId="6D844579">
                <wp:extent cx="226800" cy="226800"/>
                <wp:effectExtent l="0" t="0" r="0" b="0"/>
                <wp:docPr id="2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3D392D9F" w14:textId="77777777" w:rsidR="00C350BF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3">
            <w:r w:rsidR="00D65C50"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https://medya.turktelekom.com.tr/</w:t>
            </w:r>
          </w:hyperlink>
        </w:p>
      </w:tc>
    </w:tr>
    <w:tr w:rsidR="00C350BF" w14:paraId="33A8CD38" w14:textId="77777777">
      <w:tc>
        <w:tcPr>
          <w:tcW w:w="4748" w:type="dxa"/>
          <w:vMerge/>
        </w:tcPr>
        <w:p w14:paraId="4475D14A" w14:textId="77777777" w:rsidR="00C350BF" w:rsidRDefault="00C350BF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76EADFD1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066A15F1" wp14:editId="2ED87014">
                <wp:extent cx="226800" cy="226800"/>
                <wp:effectExtent l="0" t="0" r="0" b="0"/>
                <wp:docPr id="5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2B995042" w14:textId="77777777" w:rsidR="00C350BF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5">
            <w:r w:rsidR="00D65C50"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https://facebook.com/TTMedyaMerkezi</w:t>
            </w:r>
          </w:hyperlink>
        </w:p>
      </w:tc>
    </w:tr>
    <w:tr w:rsidR="00C350BF" w14:paraId="3D8F923F" w14:textId="77777777">
      <w:tc>
        <w:tcPr>
          <w:tcW w:w="4748" w:type="dxa"/>
          <w:vMerge/>
        </w:tcPr>
        <w:p w14:paraId="6DD59DA1" w14:textId="77777777" w:rsidR="00C350BF" w:rsidRDefault="00C350BF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370D23D9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40508B94" wp14:editId="6D077E36">
                <wp:extent cx="226800" cy="226800"/>
                <wp:effectExtent l="0" t="0" r="0" b="0"/>
                <wp:docPr id="4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4" w:type="dxa"/>
          <w:vAlign w:val="center"/>
        </w:tcPr>
        <w:p w14:paraId="0E250723" w14:textId="77777777" w:rsidR="00C350BF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7">
            <w:r w:rsidR="00D65C50"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https://twitter.com/TTMedyaMerkezi</w:t>
            </w:r>
          </w:hyperlink>
        </w:p>
      </w:tc>
    </w:tr>
  </w:tbl>
  <w:p w14:paraId="47EA4E22" w14:textId="77777777" w:rsidR="00C350BF" w:rsidRDefault="00C350B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233ADB"/>
    <w:multiLevelType w:val="hybridMultilevel"/>
    <w:tmpl w:val="4E268E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572C8"/>
    <w:multiLevelType w:val="hybridMultilevel"/>
    <w:tmpl w:val="257EBF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30730CC"/>
    <w:multiLevelType w:val="hybridMultilevel"/>
    <w:tmpl w:val="9EA6D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158528">
    <w:abstractNumId w:val="0"/>
  </w:num>
  <w:num w:numId="2" w16cid:durableId="1084185388">
    <w:abstractNumId w:val="2"/>
  </w:num>
  <w:num w:numId="3" w16cid:durableId="1312441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9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0BF"/>
    <w:rsid w:val="00014582"/>
    <w:rsid w:val="00025529"/>
    <w:rsid w:val="00042F62"/>
    <w:rsid w:val="00052879"/>
    <w:rsid w:val="0007257C"/>
    <w:rsid w:val="000751F6"/>
    <w:rsid w:val="00084CE2"/>
    <w:rsid w:val="000852CD"/>
    <w:rsid w:val="00090E6B"/>
    <w:rsid w:val="000B3060"/>
    <w:rsid w:val="000B74C7"/>
    <w:rsid w:val="000C3BB9"/>
    <w:rsid w:val="000C60BA"/>
    <w:rsid w:val="000D76BF"/>
    <w:rsid w:val="000E31E8"/>
    <w:rsid w:val="000E559D"/>
    <w:rsid w:val="000E6B17"/>
    <w:rsid w:val="000F117A"/>
    <w:rsid w:val="000F470E"/>
    <w:rsid w:val="001039B7"/>
    <w:rsid w:val="0011045A"/>
    <w:rsid w:val="001113D4"/>
    <w:rsid w:val="00124850"/>
    <w:rsid w:val="00126BF1"/>
    <w:rsid w:val="00136C5E"/>
    <w:rsid w:val="00144BB1"/>
    <w:rsid w:val="001463C9"/>
    <w:rsid w:val="001476D4"/>
    <w:rsid w:val="00151CCA"/>
    <w:rsid w:val="001528F1"/>
    <w:rsid w:val="001605CC"/>
    <w:rsid w:val="00165FED"/>
    <w:rsid w:val="001766CA"/>
    <w:rsid w:val="0018562B"/>
    <w:rsid w:val="00185727"/>
    <w:rsid w:val="00196DC4"/>
    <w:rsid w:val="001C3DF2"/>
    <w:rsid w:val="001C3E23"/>
    <w:rsid w:val="001D24C2"/>
    <w:rsid w:val="001E21C4"/>
    <w:rsid w:val="001E4A73"/>
    <w:rsid w:val="001F2391"/>
    <w:rsid w:val="002025B1"/>
    <w:rsid w:val="00227CA5"/>
    <w:rsid w:val="00233FC2"/>
    <w:rsid w:val="00237A5F"/>
    <w:rsid w:val="00245976"/>
    <w:rsid w:val="00273528"/>
    <w:rsid w:val="00293905"/>
    <w:rsid w:val="00297118"/>
    <w:rsid w:val="002A268E"/>
    <w:rsid w:val="002A6B8C"/>
    <w:rsid w:val="002B7AE3"/>
    <w:rsid w:val="002C0D70"/>
    <w:rsid w:val="002C3269"/>
    <w:rsid w:val="002C481C"/>
    <w:rsid w:val="002E5207"/>
    <w:rsid w:val="002E6C23"/>
    <w:rsid w:val="002F052B"/>
    <w:rsid w:val="002F0FE6"/>
    <w:rsid w:val="002F60AA"/>
    <w:rsid w:val="00306678"/>
    <w:rsid w:val="003114F2"/>
    <w:rsid w:val="00312C36"/>
    <w:rsid w:val="00341955"/>
    <w:rsid w:val="0037369A"/>
    <w:rsid w:val="00381F60"/>
    <w:rsid w:val="0039171F"/>
    <w:rsid w:val="00396FFD"/>
    <w:rsid w:val="003A0A38"/>
    <w:rsid w:val="003B2B88"/>
    <w:rsid w:val="003D2D2F"/>
    <w:rsid w:val="003E0306"/>
    <w:rsid w:val="003E0C73"/>
    <w:rsid w:val="003F1B06"/>
    <w:rsid w:val="004001D9"/>
    <w:rsid w:val="00401EF2"/>
    <w:rsid w:val="0040372D"/>
    <w:rsid w:val="00405E35"/>
    <w:rsid w:val="00410C7A"/>
    <w:rsid w:val="00412B7B"/>
    <w:rsid w:val="004303E3"/>
    <w:rsid w:val="004320D7"/>
    <w:rsid w:val="0043616C"/>
    <w:rsid w:val="004517DE"/>
    <w:rsid w:val="00485968"/>
    <w:rsid w:val="004A0F87"/>
    <w:rsid w:val="004A1D93"/>
    <w:rsid w:val="004B0740"/>
    <w:rsid w:val="004B50C1"/>
    <w:rsid w:val="004D5297"/>
    <w:rsid w:val="004F0A59"/>
    <w:rsid w:val="004F2BBA"/>
    <w:rsid w:val="004F4207"/>
    <w:rsid w:val="00542E9A"/>
    <w:rsid w:val="00543264"/>
    <w:rsid w:val="0055260D"/>
    <w:rsid w:val="00553A2A"/>
    <w:rsid w:val="00553F77"/>
    <w:rsid w:val="005611F5"/>
    <w:rsid w:val="00575D0F"/>
    <w:rsid w:val="005A246C"/>
    <w:rsid w:val="005A7B8A"/>
    <w:rsid w:val="005A7D76"/>
    <w:rsid w:val="005B5586"/>
    <w:rsid w:val="005C4431"/>
    <w:rsid w:val="005E1B30"/>
    <w:rsid w:val="0060251B"/>
    <w:rsid w:val="00610DA7"/>
    <w:rsid w:val="00613341"/>
    <w:rsid w:val="00615A6E"/>
    <w:rsid w:val="006224EA"/>
    <w:rsid w:val="00623AAF"/>
    <w:rsid w:val="006329C5"/>
    <w:rsid w:val="006349DE"/>
    <w:rsid w:val="006549CF"/>
    <w:rsid w:val="00682B8F"/>
    <w:rsid w:val="00690C1C"/>
    <w:rsid w:val="00693359"/>
    <w:rsid w:val="00697051"/>
    <w:rsid w:val="006A0485"/>
    <w:rsid w:val="006A558E"/>
    <w:rsid w:val="006A7478"/>
    <w:rsid w:val="006B5F47"/>
    <w:rsid w:val="006F6390"/>
    <w:rsid w:val="00701B15"/>
    <w:rsid w:val="00706E89"/>
    <w:rsid w:val="007331DF"/>
    <w:rsid w:val="00736C02"/>
    <w:rsid w:val="007505D0"/>
    <w:rsid w:val="007510BF"/>
    <w:rsid w:val="007513DF"/>
    <w:rsid w:val="007653B3"/>
    <w:rsid w:val="00765555"/>
    <w:rsid w:val="007730BB"/>
    <w:rsid w:val="007A009F"/>
    <w:rsid w:val="007B5ABE"/>
    <w:rsid w:val="007B6200"/>
    <w:rsid w:val="007B774C"/>
    <w:rsid w:val="007C47B5"/>
    <w:rsid w:val="007E2EEB"/>
    <w:rsid w:val="007F399A"/>
    <w:rsid w:val="007F6B55"/>
    <w:rsid w:val="0080026A"/>
    <w:rsid w:val="00805202"/>
    <w:rsid w:val="00820826"/>
    <w:rsid w:val="00826264"/>
    <w:rsid w:val="008311FE"/>
    <w:rsid w:val="00834B3B"/>
    <w:rsid w:val="00862232"/>
    <w:rsid w:val="008800DC"/>
    <w:rsid w:val="00886B04"/>
    <w:rsid w:val="00892691"/>
    <w:rsid w:val="00897E7D"/>
    <w:rsid w:val="008A09D4"/>
    <w:rsid w:val="008C0164"/>
    <w:rsid w:val="008C19F8"/>
    <w:rsid w:val="008E68DD"/>
    <w:rsid w:val="00905FCD"/>
    <w:rsid w:val="009113D6"/>
    <w:rsid w:val="00921655"/>
    <w:rsid w:val="00924061"/>
    <w:rsid w:val="00951EB0"/>
    <w:rsid w:val="0095490C"/>
    <w:rsid w:val="00961663"/>
    <w:rsid w:val="00965AED"/>
    <w:rsid w:val="00980F67"/>
    <w:rsid w:val="009848BA"/>
    <w:rsid w:val="009C2C98"/>
    <w:rsid w:val="009E240A"/>
    <w:rsid w:val="009E2986"/>
    <w:rsid w:val="009F32DE"/>
    <w:rsid w:val="00A17D99"/>
    <w:rsid w:val="00A229E9"/>
    <w:rsid w:val="00A51D81"/>
    <w:rsid w:val="00A6037B"/>
    <w:rsid w:val="00A6112F"/>
    <w:rsid w:val="00A720F0"/>
    <w:rsid w:val="00A7424E"/>
    <w:rsid w:val="00A76B3D"/>
    <w:rsid w:val="00A938B6"/>
    <w:rsid w:val="00A9505C"/>
    <w:rsid w:val="00AA3930"/>
    <w:rsid w:val="00AB1E28"/>
    <w:rsid w:val="00AE6809"/>
    <w:rsid w:val="00B05164"/>
    <w:rsid w:val="00B26D50"/>
    <w:rsid w:val="00B27347"/>
    <w:rsid w:val="00B40B62"/>
    <w:rsid w:val="00B47C71"/>
    <w:rsid w:val="00B66671"/>
    <w:rsid w:val="00B6722E"/>
    <w:rsid w:val="00B774EF"/>
    <w:rsid w:val="00B86A6D"/>
    <w:rsid w:val="00B95863"/>
    <w:rsid w:val="00BB5EB4"/>
    <w:rsid w:val="00BC2C7F"/>
    <w:rsid w:val="00BC2DC8"/>
    <w:rsid w:val="00BE0C59"/>
    <w:rsid w:val="00BF15DF"/>
    <w:rsid w:val="00BF2712"/>
    <w:rsid w:val="00BF6A1F"/>
    <w:rsid w:val="00C0443F"/>
    <w:rsid w:val="00C04EE8"/>
    <w:rsid w:val="00C1581A"/>
    <w:rsid w:val="00C20C47"/>
    <w:rsid w:val="00C254F9"/>
    <w:rsid w:val="00C350BF"/>
    <w:rsid w:val="00C379AB"/>
    <w:rsid w:val="00C4577C"/>
    <w:rsid w:val="00C94F58"/>
    <w:rsid w:val="00C96A11"/>
    <w:rsid w:val="00CA115B"/>
    <w:rsid w:val="00CA40D7"/>
    <w:rsid w:val="00CA5D8F"/>
    <w:rsid w:val="00CB111E"/>
    <w:rsid w:val="00CB77E3"/>
    <w:rsid w:val="00CC67A3"/>
    <w:rsid w:val="00CC7138"/>
    <w:rsid w:val="00CE2BBE"/>
    <w:rsid w:val="00D213F4"/>
    <w:rsid w:val="00D24A79"/>
    <w:rsid w:val="00D442E6"/>
    <w:rsid w:val="00D532B8"/>
    <w:rsid w:val="00D56610"/>
    <w:rsid w:val="00D65C50"/>
    <w:rsid w:val="00D6760A"/>
    <w:rsid w:val="00D70D45"/>
    <w:rsid w:val="00DA1634"/>
    <w:rsid w:val="00DA19D8"/>
    <w:rsid w:val="00DD4E92"/>
    <w:rsid w:val="00DE5373"/>
    <w:rsid w:val="00DF09F0"/>
    <w:rsid w:val="00DF3681"/>
    <w:rsid w:val="00E1086E"/>
    <w:rsid w:val="00E35634"/>
    <w:rsid w:val="00E3625C"/>
    <w:rsid w:val="00E42103"/>
    <w:rsid w:val="00E42C16"/>
    <w:rsid w:val="00E46F81"/>
    <w:rsid w:val="00E53640"/>
    <w:rsid w:val="00E55970"/>
    <w:rsid w:val="00E75175"/>
    <w:rsid w:val="00E92A4C"/>
    <w:rsid w:val="00E92D54"/>
    <w:rsid w:val="00EB49D8"/>
    <w:rsid w:val="00EC15E0"/>
    <w:rsid w:val="00EC2B49"/>
    <w:rsid w:val="00EE6350"/>
    <w:rsid w:val="00F002B9"/>
    <w:rsid w:val="00F039F7"/>
    <w:rsid w:val="00F04A4A"/>
    <w:rsid w:val="00F0540D"/>
    <w:rsid w:val="00F109F4"/>
    <w:rsid w:val="00F16F30"/>
    <w:rsid w:val="00F17FDF"/>
    <w:rsid w:val="00F27254"/>
    <w:rsid w:val="00F5221D"/>
    <w:rsid w:val="00F64681"/>
    <w:rsid w:val="00F73282"/>
    <w:rsid w:val="00F80C2C"/>
    <w:rsid w:val="00F9795A"/>
    <w:rsid w:val="00FA26C9"/>
    <w:rsid w:val="00FB3FD9"/>
    <w:rsid w:val="00FD02B7"/>
    <w:rsid w:val="00FD232C"/>
    <w:rsid w:val="00FD2CE5"/>
    <w:rsid w:val="00FD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F457F8"/>
  <w15:docId w15:val="{7322E7D5-9F93-489C-8507-3EBCCDF22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o"/>
    <w:pPr>
      <w:pBdr>
        <w:top w:val="nil"/>
        <w:left w:val="nil"/>
        <w:bottom w:val="nil"/>
        <w:right w:val="nil"/>
        <w:between w:val="nil"/>
      </w:pBdr>
    </w:pPr>
    <w:rPr>
      <w:sz w:val="20"/>
      <w:szCs w:val="20"/>
    </w:rPr>
    <w:tblPr>
      <w:tblStyleRowBandSize w:val="1"/>
      <w:tblStyleColBandSize w:val="1"/>
    </w:tblPr>
  </w:style>
  <w:style w:type="character" w:styleId="AklamaBavurusu">
    <w:name w:val="annotation reference"/>
    <w:basedOn w:val="VarsaylanParagrafYazTipi"/>
    <w:uiPriority w:val="99"/>
    <w:semiHidden/>
    <w:unhideWhenUsed/>
    <w:rsid w:val="00DA163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A1634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A1634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A163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A1634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163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163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D4E92"/>
    <w:rPr>
      <w:color w:val="0000FF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DD4E92"/>
    <w:rPr>
      <w:color w:val="605E5C"/>
      <w:shd w:val="clear" w:color="auto" w:fill="E1DFDD"/>
    </w:rPr>
  </w:style>
  <w:style w:type="character" w:styleId="Vurgu">
    <w:name w:val="Emphasis"/>
    <w:basedOn w:val="VarsaylanParagrafYazTipi"/>
    <w:uiPriority w:val="20"/>
    <w:qFormat/>
    <w:rsid w:val="002A6B8C"/>
    <w:rPr>
      <w:i/>
      <w:iCs/>
    </w:rPr>
  </w:style>
  <w:style w:type="paragraph" w:customStyle="1" w:styleId="Gvde">
    <w:name w:val="Gövde"/>
    <w:rsid w:val="006B5F47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character" w:styleId="Gl">
    <w:name w:val="Strong"/>
    <w:basedOn w:val="VarsaylanParagrafYazTipi"/>
    <w:uiPriority w:val="22"/>
    <w:qFormat/>
    <w:rsid w:val="006B5F47"/>
    <w:rPr>
      <w:b/>
      <w:bCs/>
    </w:rPr>
  </w:style>
  <w:style w:type="paragraph" w:customStyle="1" w:styleId="selectionshareable">
    <w:name w:val="selectionshareable"/>
    <w:basedOn w:val="Normal"/>
    <w:rsid w:val="003E0C73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unhideWhenUsed/>
    <w:rsid w:val="007331DF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331DF"/>
  </w:style>
  <w:style w:type="paragraph" w:styleId="ListeParagraf">
    <w:name w:val="List Paragraph"/>
    <w:basedOn w:val="Normal"/>
    <w:uiPriority w:val="34"/>
    <w:qFormat/>
    <w:rsid w:val="00D24A79"/>
    <w:pPr>
      <w:ind w:left="720"/>
      <w:contextualSpacing/>
    </w:pPr>
  </w:style>
  <w:style w:type="paragraph" w:styleId="AralkYok">
    <w:name w:val="No Spacing"/>
    <w:uiPriority w:val="1"/>
    <w:qFormat/>
    <w:rsid w:val="000E6B1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DzMetin">
    <w:name w:val="Plain Text"/>
    <w:basedOn w:val="Normal"/>
    <w:link w:val="DzMetinChar"/>
    <w:uiPriority w:val="99"/>
    <w:unhideWhenUsed/>
    <w:rsid w:val="00F5221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DzMetinChar">
    <w:name w:val="Düz Metin Char"/>
    <w:basedOn w:val="VarsaylanParagrafYazTipi"/>
    <w:link w:val="DzMetin"/>
    <w:uiPriority w:val="99"/>
    <w:rsid w:val="00F5221D"/>
    <w:rPr>
      <w:rFonts w:ascii="Calibri" w:eastAsiaTheme="minorHAnsi" w:hAnsi="Calibri" w:cstheme="minorBidi"/>
      <w:sz w:val="22"/>
      <w:szCs w:val="21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A009F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A9505C"/>
  </w:style>
  <w:style w:type="paragraph" w:customStyle="1" w:styleId="Default">
    <w:name w:val="Default"/>
    <w:rsid w:val="00485968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lang w:eastAsia="en-US"/>
    </w:rPr>
  </w:style>
  <w:style w:type="character" w:customStyle="1" w:styleId="eop">
    <w:name w:val="eop"/>
    <w:basedOn w:val="VarsaylanParagrafYazTipi"/>
    <w:rsid w:val="00485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5702">
          <w:marLeft w:val="0"/>
          <w:marRight w:val="0"/>
          <w:marTop w:val="0"/>
          <w:marBottom w:val="15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4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8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9363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8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39462.B1613500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akif.kaya@lorb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zlem.temana@lorbi.com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Turk Telekom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 Karpat</dc:creator>
  <cp:lastModifiedBy>Mehmet Akif  Kaya</cp:lastModifiedBy>
  <cp:revision>24</cp:revision>
  <dcterms:created xsi:type="dcterms:W3CDTF">2024-08-04T06:39:00Z</dcterms:created>
  <dcterms:modified xsi:type="dcterms:W3CDTF">2024-08-04T07:34:00Z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A5BC3CFD-4D51-461E-B5F0-D84C6FA67A36</vt:lpwstr>
  </property>
  <property fmtid="{D5CDD505-2E9C-101B-9397-08002B2CF9AE}" pid="3" name="SensitivityPropertyName">
    <vt:lpwstr>3265DAC8-E08B-44A1-BADC-2164496259F8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Watermark_PropertyName">
    <vt:lpwstr/>
  </property>
  <property fmtid="{D5CDD505-2E9C-101B-9397-08002B2CF9AE}" pid="9" name="Word_AddedHeader_PropertyName">
    <vt:lpwstr/>
  </property>
  <property fmtid="{D5CDD505-2E9C-101B-9397-08002B2CF9AE}" pid="10" name="Word_AddedFooter_PropertyName">
    <vt:lpwstr>true</vt:lpwstr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</Properties>
</file>